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D11" w:rsidRPr="008D0D77" w:rsidRDefault="00CC6D11" w:rsidP="00CC6D11">
      <w:pPr>
        <w:spacing w:line="600" w:lineRule="exact"/>
        <w:jc w:val="left"/>
        <w:rPr>
          <w:rFonts w:asciiTheme="minorEastAsia" w:hAnsiTheme="minorEastAsia"/>
          <w:bCs/>
          <w:color w:val="000000"/>
          <w:kern w:val="0"/>
          <w:sz w:val="24"/>
          <w:szCs w:val="24"/>
        </w:rPr>
      </w:pPr>
      <w:r w:rsidRPr="008D0D77">
        <w:rPr>
          <w:rFonts w:asciiTheme="minorEastAsia" w:hAnsiTheme="minorEastAsia"/>
          <w:bCs/>
          <w:color w:val="000000"/>
          <w:kern w:val="0"/>
          <w:sz w:val="24"/>
          <w:szCs w:val="24"/>
        </w:rPr>
        <w:t>附件1</w:t>
      </w:r>
      <w:bookmarkStart w:id="0" w:name="_Toc436145198"/>
      <w:bookmarkStart w:id="1" w:name="_Toc436665313"/>
      <w:bookmarkStart w:id="2" w:name="_Toc456630895"/>
    </w:p>
    <w:p w:rsidR="00CC6D11" w:rsidRPr="008D0D77" w:rsidRDefault="00CC6D11" w:rsidP="00CC6D11">
      <w:pPr>
        <w:spacing w:line="600" w:lineRule="exact"/>
        <w:jc w:val="center"/>
        <w:rPr>
          <w:rFonts w:asciiTheme="minorEastAsia" w:hAnsiTheme="minorEastAsia" w:hint="eastAsia"/>
          <w:b/>
          <w:sz w:val="32"/>
          <w:szCs w:val="24"/>
        </w:rPr>
      </w:pPr>
      <w:bookmarkStart w:id="3" w:name="_GoBack"/>
      <w:proofErr w:type="gramStart"/>
      <w:r w:rsidRPr="008D0D77">
        <w:rPr>
          <w:rFonts w:asciiTheme="minorEastAsia" w:hAnsiTheme="minorEastAsia"/>
          <w:b/>
          <w:sz w:val="32"/>
          <w:szCs w:val="24"/>
        </w:rPr>
        <w:t>《</w:t>
      </w:r>
      <w:proofErr w:type="gramEnd"/>
      <w:r w:rsidRPr="008D0D77">
        <w:rPr>
          <w:rFonts w:asciiTheme="minorEastAsia" w:hAnsiTheme="minorEastAsia"/>
          <w:b/>
          <w:sz w:val="32"/>
          <w:szCs w:val="24"/>
        </w:rPr>
        <w:t>非煤矿山安全风险点查找、安全风险</w:t>
      </w:r>
      <w:proofErr w:type="gramStart"/>
      <w:r w:rsidRPr="008D0D77">
        <w:rPr>
          <w:rFonts w:asciiTheme="minorEastAsia" w:hAnsiTheme="minorEastAsia"/>
          <w:b/>
          <w:sz w:val="32"/>
          <w:szCs w:val="24"/>
        </w:rPr>
        <w:t>研</w:t>
      </w:r>
      <w:proofErr w:type="gramEnd"/>
      <w:r w:rsidRPr="008D0D77">
        <w:rPr>
          <w:rFonts w:asciiTheme="minorEastAsia" w:hAnsiTheme="minorEastAsia"/>
          <w:b/>
          <w:sz w:val="32"/>
          <w:szCs w:val="24"/>
        </w:rPr>
        <w:t>判</w:t>
      </w:r>
    </w:p>
    <w:p w:rsidR="00CC6D11" w:rsidRPr="008D0D77" w:rsidRDefault="00CC6D11" w:rsidP="00CC6D11">
      <w:pPr>
        <w:spacing w:line="600" w:lineRule="exact"/>
        <w:jc w:val="center"/>
        <w:rPr>
          <w:rFonts w:asciiTheme="minorEastAsia" w:hAnsiTheme="minorEastAsia"/>
          <w:b/>
          <w:sz w:val="32"/>
          <w:szCs w:val="24"/>
        </w:rPr>
      </w:pPr>
      <w:r w:rsidRPr="008D0D77">
        <w:rPr>
          <w:rFonts w:asciiTheme="minorEastAsia" w:hAnsiTheme="minorEastAsia"/>
          <w:b/>
          <w:sz w:val="32"/>
          <w:szCs w:val="24"/>
        </w:rPr>
        <w:t>指导手册（指南）</w:t>
      </w:r>
      <w:proofErr w:type="gramStart"/>
      <w:r w:rsidRPr="008D0D77">
        <w:rPr>
          <w:rFonts w:asciiTheme="minorEastAsia" w:hAnsiTheme="minorEastAsia"/>
          <w:b/>
          <w:sz w:val="32"/>
          <w:szCs w:val="24"/>
        </w:rPr>
        <w:t>》</w:t>
      </w:r>
      <w:proofErr w:type="gramEnd"/>
      <w:r w:rsidRPr="008D0D77">
        <w:rPr>
          <w:rFonts w:asciiTheme="minorEastAsia" w:hAnsiTheme="minorEastAsia"/>
          <w:b/>
          <w:sz w:val="32"/>
          <w:szCs w:val="24"/>
        </w:rPr>
        <w:t>（试行）</w:t>
      </w:r>
      <w:bookmarkEnd w:id="3"/>
    </w:p>
    <w:p w:rsidR="00CC6D11" w:rsidRPr="008D0D77" w:rsidRDefault="00CC6D11" w:rsidP="00CC6D11">
      <w:pPr>
        <w:spacing w:beforeLines="100" w:before="312" w:line="600" w:lineRule="exact"/>
        <w:ind w:firstLineChars="147" w:firstLine="354"/>
        <w:jc w:val="left"/>
        <w:rPr>
          <w:rFonts w:asciiTheme="minorEastAsia" w:hAnsiTheme="minorEastAsia"/>
          <w:b/>
          <w:bCs/>
          <w:color w:val="000000"/>
          <w:kern w:val="0"/>
          <w:sz w:val="24"/>
          <w:szCs w:val="24"/>
        </w:rPr>
      </w:pPr>
      <w:r w:rsidRPr="008D0D77">
        <w:rPr>
          <w:rFonts w:asciiTheme="minorEastAsia" w:hAnsiTheme="minorEastAsia"/>
          <w:b/>
          <w:sz w:val="24"/>
          <w:szCs w:val="24"/>
        </w:rPr>
        <w:t>一、地下矿山</w:t>
      </w:r>
      <w:bookmarkEnd w:id="2"/>
      <w:r w:rsidRPr="008D0D77">
        <w:rPr>
          <w:rFonts w:asciiTheme="minorEastAsia" w:hAnsiTheme="minorEastAsia"/>
          <w:b/>
          <w:sz w:val="24"/>
          <w:szCs w:val="24"/>
        </w:rPr>
        <w:t>生产系统风险点</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1711"/>
        <w:gridCol w:w="1421"/>
        <w:gridCol w:w="3583"/>
        <w:gridCol w:w="2036"/>
      </w:tblGrid>
      <w:tr w:rsidR="00CC6D11" w:rsidRPr="008D0D77" w:rsidTr="00F9794E">
        <w:trPr>
          <w:tblHeader/>
          <w:jc w:val="center"/>
        </w:trPr>
        <w:tc>
          <w:tcPr>
            <w:tcW w:w="2817" w:type="dxa"/>
            <w:gridSpan w:val="2"/>
            <w:shd w:val="clear" w:color="auto" w:fill="auto"/>
            <w:vAlign w:val="center"/>
          </w:tcPr>
          <w:p w:rsidR="00CC6D11" w:rsidRPr="008D0D77" w:rsidRDefault="00CC6D11" w:rsidP="00F9794E">
            <w:pPr>
              <w:spacing w:line="276" w:lineRule="auto"/>
              <w:jc w:val="center"/>
              <w:rPr>
                <w:rFonts w:asciiTheme="minorEastAsia" w:hAnsiTheme="minorEastAsia"/>
                <w:sz w:val="24"/>
                <w:szCs w:val="24"/>
              </w:rPr>
            </w:pPr>
            <w:r w:rsidRPr="008D0D77">
              <w:rPr>
                <w:rFonts w:asciiTheme="minorEastAsia" w:hAnsiTheme="minorEastAsia"/>
                <w:b/>
                <w:sz w:val="24"/>
                <w:szCs w:val="24"/>
              </w:rPr>
              <w:t>风险点部位/环节</w:t>
            </w:r>
          </w:p>
        </w:tc>
        <w:tc>
          <w:tcPr>
            <w:tcW w:w="1421" w:type="dxa"/>
            <w:vAlign w:val="center"/>
          </w:tcPr>
          <w:p w:rsidR="00CC6D11" w:rsidRPr="008D0D77" w:rsidRDefault="00CC6D11" w:rsidP="00F9794E">
            <w:pPr>
              <w:spacing w:line="276" w:lineRule="auto"/>
              <w:jc w:val="left"/>
              <w:rPr>
                <w:rFonts w:asciiTheme="minorEastAsia" w:hAnsiTheme="minorEastAsia"/>
                <w:sz w:val="24"/>
                <w:szCs w:val="24"/>
              </w:rPr>
            </w:pPr>
            <w:r w:rsidRPr="008D0D77">
              <w:rPr>
                <w:rFonts w:asciiTheme="minorEastAsia" w:hAnsiTheme="minorEastAsia"/>
                <w:b/>
                <w:sz w:val="24"/>
                <w:szCs w:val="24"/>
              </w:rPr>
              <w:t>查找方法</w:t>
            </w:r>
          </w:p>
        </w:tc>
        <w:tc>
          <w:tcPr>
            <w:tcW w:w="0" w:type="auto"/>
            <w:shd w:val="clear" w:color="auto" w:fill="auto"/>
            <w:vAlign w:val="center"/>
          </w:tcPr>
          <w:p w:rsidR="00CC6D11" w:rsidRPr="008D0D77" w:rsidRDefault="00CC6D11" w:rsidP="00F9794E">
            <w:pPr>
              <w:spacing w:line="276" w:lineRule="auto"/>
              <w:jc w:val="center"/>
              <w:rPr>
                <w:rFonts w:asciiTheme="minorEastAsia" w:hAnsiTheme="minorEastAsia"/>
                <w:sz w:val="24"/>
                <w:szCs w:val="24"/>
              </w:rPr>
            </w:pPr>
            <w:r w:rsidRPr="008D0D77">
              <w:rPr>
                <w:rFonts w:asciiTheme="minorEastAsia" w:hAnsiTheme="minorEastAsia"/>
                <w:b/>
                <w:sz w:val="24"/>
                <w:szCs w:val="24"/>
              </w:rPr>
              <w:t>查找标准</w:t>
            </w:r>
          </w:p>
        </w:tc>
        <w:tc>
          <w:tcPr>
            <w:tcW w:w="2036" w:type="dxa"/>
            <w:vAlign w:val="center"/>
          </w:tcPr>
          <w:p w:rsidR="00CC6D11" w:rsidRPr="008D0D77" w:rsidRDefault="00CC6D11" w:rsidP="00F9794E">
            <w:pPr>
              <w:spacing w:line="276" w:lineRule="auto"/>
              <w:jc w:val="center"/>
              <w:rPr>
                <w:rFonts w:asciiTheme="minorEastAsia" w:hAnsiTheme="minorEastAsia"/>
                <w:b/>
                <w:sz w:val="24"/>
                <w:szCs w:val="24"/>
              </w:rPr>
            </w:pPr>
            <w:r w:rsidRPr="008D0D77">
              <w:rPr>
                <w:rFonts w:asciiTheme="minorEastAsia" w:hAnsiTheme="minorEastAsia"/>
                <w:b/>
                <w:sz w:val="24"/>
                <w:szCs w:val="24"/>
              </w:rPr>
              <w:t>风险因素</w:t>
            </w:r>
          </w:p>
        </w:tc>
      </w:tr>
      <w:tr w:rsidR="00CC6D11" w:rsidRPr="008D0D77" w:rsidTr="00F9794E">
        <w:trPr>
          <w:trHeight w:val="600"/>
          <w:jc w:val="center"/>
        </w:trPr>
        <w:tc>
          <w:tcPr>
            <w:tcW w:w="0" w:type="auto"/>
            <w:vMerge w:val="restart"/>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1.安全出口的设置及管理</w:t>
            </w:r>
          </w:p>
          <w:p w:rsidR="00CC6D11" w:rsidRPr="008D0D77" w:rsidRDefault="00CC6D11" w:rsidP="00F9794E">
            <w:pPr>
              <w:ind w:firstLine="420"/>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地表安全出口；</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检查设计、图纸结合现场抽查。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【法律】《安全生产法》第三十九条第二款。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Year" w:val="1899"/>
                <w:attr w:name="Month" w:val="12"/>
                <w:attr w:name="Day" w:val="30"/>
                <w:attr w:name="IsLunarDate" w:val="False"/>
                <w:attr w:name="IsROCDate" w:val="False"/>
              </w:smartTagPr>
              <w:r w:rsidRPr="008D0D77">
                <w:rPr>
                  <w:rFonts w:asciiTheme="minorEastAsia" w:hAnsiTheme="minorEastAsia"/>
                  <w:sz w:val="24"/>
                  <w:szCs w:val="24"/>
                </w:rPr>
                <w:t>6.1.1</w:t>
              </w:r>
            </w:smartTag>
            <w:r w:rsidRPr="008D0D77">
              <w:rPr>
                <w:rFonts w:asciiTheme="minorEastAsia" w:hAnsiTheme="minorEastAsia"/>
                <w:sz w:val="24"/>
                <w:szCs w:val="24"/>
              </w:rPr>
              <w:t>.3第一款及第二款。</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1）矿井未按规定设置直通地表的安全出口；</w:t>
            </w:r>
          </w:p>
        </w:tc>
      </w:tr>
      <w:tr w:rsidR="00CC6D11" w:rsidRPr="008D0D77" w:rsidTr="00F9794E">
        <w:trPr>
          <w:trHeight w:val="600"/>
          <w:jc w:val="center"/>
        </w:trPr>
        <w:tc>
          <w:tcPr>
            <w:tcW w:w="0" w:type="auto"/>
            <w:vMerge/>
            <w:shd w:val="clear" w:color="auto" w:fill="auto"/>
            <w:vAlign w:val="center"/>
          </w:tcPr>
          <w:p w:rsidR="00CC6D11" w:rsidRPr="008D0D77" w:rsidRDefault="00CC6D11" w:rsidP="00F9794E">
            <w:pPr>
              <w:ind w:firstLine="420"/>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水平（中段）安全出口；</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检查设计、图纸结合现场检查。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【法律】《安全生产法》第三十九条第二款。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Year" w:val="1899"/>
                <w:attr w:name="Month" w:val="12"/>
                <w:attr w:name="Day" w:val="30"/>
                <w:attr w:name="IsLunarDate" w:val="False"/>
                <w:attr w:name="IsROCDate" w:val="False"/>
              </w:smartTagPr>
              <w:r w:rsidRPr="008D0D77">
                <w:rPr>
                  <w:rFonts w:asciiTheme="minorEastAsia" w:hAnsiTheme="minorEastAsia"/>
                  <w:sz w:val="24"/>
                  <w:szCs w:val="24"/>
                </w:rPr>
                <w:t>6.1.1</w:t>
              </w:r>
            </w:smartTag>
            <w:r w:rsidRPr="008D0D77">
              <w:rPr>
                <w:rFonts w:asciiTheme="minorEastAsia" w:hAnsiTheme="minorEastAsia"/>
                <w:sz w:val="24"/>
                <w:szCs w:val="24"/>
              </w:rPr>
              <w:t>.3第三款。</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2）生产水平（中段）未按规定设置安全出口；</w:t>
            </w:r>
          </w:p>
        </w:tc>
      </w:tr>
      <w:tr w:rsidR="00CC6D11" w:rsidRPr="008D0D77" w:rsidTr="00F9794E">
        <w:trPr>
          <w:trHeight w:val="957"/>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竖井安全出口梯子间；</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检查设计、图纸结合现场检查。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【法律】《安全生产法》第三十九条第二款。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Year" w:val="1899"/>
                <w:attr w:name="Month" w:val="12"/>
                <w:attr w:name="Day" w:val="30"/>
                <w:attr w:name="IsLunarDate" w:val="False"/>
                <w:attr w:name="IsROCDate" w:val="False"/>
              </w:smartTagPr>
              <w:r w:rsidRPr="008D0D77">
                <w:rPr>
                  <w:rFonts w:asciiTheme="minorEastAsia" w:hAnsiTheme="minorEastAsia"/>
                  <w:sz w:val="24"/>
                  <w:szCs w:val="24"/>
                </w:rPr>
                <w:t>6.1.1</w:t>
              </w:r>
            </w:smartTag>
            <w:r w:rsidRPr="008D0D77">
              <w:rPr>
                <w:rFonts w:asciiTheme="minorEastAsia" w:hAnsiTheme="minorEastAsia"/>
                <w:sz w:val="24"/>
                <w:szCs w:val="24"/>
              </w:rPr>
              <w:t>.4及6.1.1.6。</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3）竖井安全出口未按规定设置梯子间；</w:t>
            </w:r>
          </w:p>
        </w:tc>
      </w:tr>
      <w:tr w:rsidR="00CC6D11" w:rsidRPr="008D0D77" w:rsidTr="00F9794E">
        <w:trPr>
          <w:trHeight w:val="600"/>
          <w:jc w:val="center"/>
        </w:trPr>
        <w:tc>
          <w:tcPr>
            <w:tcW w:w="0" w:type="auto"/>
            <w:vMerge/>
            <w:shd w:val="clear" w:color="auto" w:fill="auto"/>
            <w:vAlign w:val="center"/>
          </w:tcPr>
          <w:p w:rsidR="00CC6D11" w:rsidRPr="008D0D77" w:rsidRDefault="00CC6D11" w:rsidP="00F9794E">
            <w:pPr>
              <w:jc w:val="cente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proofErr w:type="gramStart"/>
            <w:r w:rsidRPr="008D0D77">
              <w:rPr>
                <w:rFonts w:asciiTheme="minorEastAsia" w:hAnsiTheme="minorEastAsia"/>
                <w:sz w:val="24"/>
                <w:szCs w:val="24"/>
              </w:rPr>
              <w:t>跑矿危险</w:t>
            </w:r>
            <w:proofErr w:type="gramEnd"/>
            <w:r w:rsidRPr="008D0D77">
              <w:rPr>
                <w:rFonts w:asciiTheme="minorEastAsia" w:hAnsiTheme="minorEastAsia"/>
                <w:sz w:val="24"/>
                <w:szCs w:val="24"/>
              </w:rPr>
              <w:t>作业点的安全通道；</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现场检查。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【法律】《安全生产法》第三十九条第二款。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Year" w:val="1899"/>
                <w:attr w:name="Month" w:val="12"/>
                <w:attr w:name="Day" w:val="30"/>
                <w:attr w:name="IsLunarDate" w:val="False"/>
                <w:attr w:name="IsROCDate" w:val="False"/>
              </w:smartTagPr>
              <w:r w:rsidRPr="008D0D77">
                <w:rPr>
                  <w:rFonts w:asciiTheme="minorEastAsia" w:hAnsiTheme="minorEastAsia"/>
                  <w:sz w:val="24"/>
                  <w:szCs w:val="24"/>
                </w:rPr>
                <w:t>6.1.1</w:t>
              </w:r>
            </w:smartTag>
            <w:r w:rsidRPr="008D0D77">
              <w:rPr>
                <w:rFonts w:asciiTheme="minorEastAsia" w:hAnsiTheme="minorEastAsia"/>
                <w:sz w:val="24"/>
                <w:szCs w:val="24"/>
              </w:rPr>
              <w:t>.5。</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4）</w:t>
            </w:r>
            <w:proofErr w:type="gramStart"/>
            <w:r w:rsidRPr="008D0D77">
              <w:rPr>
                <w:rFonts w:asciiTheme="minorEastAsia" w:hAnsiTheme="minorEastAsia"/>
                <w:sz w:val="24"/>
                <w:szCs w:val="24"/>
              </w:rPr>
              <w:t>跑矿危险</w:t>
            </w:r>
            <w:proofErr w:type="gramEnd"/>
            <w:r w:rsidRPr="008D0D77">
              <w:rPr>
                <w:rFonts w:asciiTheme="minorEastAsia" w:hAnsiTheme="minorEastAsia"/>
                <w:sz w:val="24"/>
                <w:szCs w:val="24"/>
              </w:rPr>
              <w:t>作业点未按规定设置安全通道；</w:t>
            </w:r>
          </w:p>
        </w:tc>
      </w:tr>
      <w:tr w:rsidR="00CC6D11" w:rsidRPr="008D0D77" w:rsidTr="00F9794E">
        <w:trPr>
          <w:trHeight w:val="1040"/>
          <w:jc w:val="center"/>
        </w:trPr>
        <w:tc>
          <w:tcPr>
            <w:tcW w:w="0" w:type="auto"/>
            <w:vMerge/>
            <w:shd w:val="clear" w:color="auto" w:fill="auto"/>
            <w:vAlign w:val="center"/>
          </w:tcPr>
          <w:p w:rsidR="00CC6D11" w:rsidRPr="008D0D77" w:rsidRDefault="00CC6D11" w:rsidP="00F9794E">
            <w:pPr>
              <w:jc w:val="cente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分道口路标。</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现场检查结合询问相关人员。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【法律】《安全生产法》第三十二条。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Year" w:val="1899"/>
                <w:attr w:name="Month" w:val="12"/>
                <w:attr w:name="Day" w:val="30"/>
                <w:attr w:name="IsLunarDate" w:val="False"/>
                <w:attr w:name="IsROCDate" w:val="False"/>
              </w:smartTagPr>
              <w:r w:rsidRPr="008D0D77">
                <w:rPr>
                  <w:rFonts w:asciiTheme="minorEastAsia" w:hAnsiTheme="minorEastAsia"/>
                  <w:sz w:val="24"/>
                  <w:szCs w:val="24"/>
                </w:rPr>
                <w:t>6.1.1</w:t>
              </w:r>
            </w:smartTag>
            <w:r w:rsidRPr="008D0D77">
              <w:rPr>
                <w:rFonts w:asciiTheme="minorEastAsia" w:hAnsiTheme="minorEastAsia"/>
                <w:sz w:val="24"/>
                <w:szCs w:val="24"/>
              </w:rPr>
              <w:t>.3第四款。</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5）井巷分道口未按规定设置路标。</w:t>
            </w:r>
          </w:p>
        </w:tc>
      </w:tr>
      <w:tr w:rsidR="00CC6D11" w:rsidRPr="008D0D77" w:rsidTr="00F9794E">
        <w:trPr>
          <w:trHeight w:val="947"/>
          <w:jc w:val="center"/>
        </w:trPr>
        <w:tc>
          <w:tcPr>
            <w:tcW w:w="0" w:type="auto"/>
            <w:shd w:val="clear" w:color="auto" w:fill="auto"/>
            <w:vAlign w:val="center"/>
          </w:tcPr>
          <w:p w:rsidR="00CC6D11" w:rsidRPr="008D0D77" w:rsidRDefault="00CC6D11" w:rsidP="00F9794E">
            <w:pPr>
              <w:jc w:val="center"/>
              <w:rPr>
                <w:rFonts w:asciiTheme="minorEastAsia" w:hAnsiTheme="minorEastAsia"/>
                <w:sz w:val="24"/>
                <w:szCs w:val="24"/>
              </w:rPr>
            </w:pPr>
            <w:r w:rsidRPr="008D0D77">
              <w:rPr>
                <w:rFonts w:asciiTheme="minorEastAsia" w:hAnsiTheme="minorEastAsia"/>
                <w:sz w:val="24"/>
                <w:szCs w:val="24"/>
              </w:rPr>
              <w:t>2.保安矿柱的设置与管理</w:t>
            </w: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保安矿柱的留设；</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查设计、图纸结合现场抽查。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【部门规章】《金属非金属矿山建设项目安全设施目录（试行）》（国家安全生产监督管理总局令第75号）。</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1）未按规定留设或开采保安矿柱；</w:t>
            </w:r>
          </w:p>
        </w:tc>
      </w:tr>
      <w:tr w:rsidR="00CC6D11" w:rsidRPr="008D0D77" w:rsidTr="00F9794E">
        <w:trPr>
          <w:trHeight w:val="1681"/>
          <w:jc w:val="center"/>
        </w:trPr>
        <w:tc>
          <w:tcPr>
            <w:tcW w:w="0" w:type="auto"/>
            <w:vMerge w:val="restart"/>
            <w:shd w:val="clear" w:color="auto" w:fill="auto"/>
            <w:vAlign w:val="center"/>
          </w:tcPr>
          <w:p w:rsidR="00CC6D11" w:rsidRPr="008D0D77" w:rsidRDefault="00CC6D11" w:rsidP="00F9794E">
            <w:pPr>
              <w:spacing w:line="240" w:lineRule="exact"/>
              <w:rPr>
                <w:rFonts w:asciiTheme="minorEastAsia" w:hAnsiTheme="minorEastAsia"/>
                <w:sz w:val="24"/>
                <w:szCs w:val="24"/>
              </w:rPr>
            </w:pPr>
            <w:r w:rsidRPr="008D0D77">
              <w:rPr>
                <w:rFonts w:asciiTheme="minorEastAsia" w:hAnsiTheme="minorEastAsia"/>
                <w:sz w:val="24"/>
                <w:szCs w:val="24"/>
              </w:rPr>
              <w:t>3.提升系统运行使用及维护管理</w:t>
            </w: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提升设备的</w:t>
            </w:r>
            <w:proofErr w:type="gramStart"/>
            <w:r w:rsidRPr="008D0D77">
              <w:rPr>
                <w:rFonts w:asciiTheme="minorEastAsia" w:hAnsiTheme="minorEastAsia"/>
                <w:sz w:val="24"/>
                <w:szCs w:val="24"/>
              </w:rPr>
              <w:t>定期维保及</w:t>
            </w:r>
            <w:proofErr w:type="gramEnd"/>
            <w:r w:rsidRPr="008D0D77">
              <w:rPr>
                <w:rFonts w:asciiTheme="minorEastAsia" w:hAnsiTheme="minorEastAsia"/>
                <w:sz w:val="24"/>
                <w:szCs w:val="24"/>
              </w:rPr>
              <w:t>检测检验记录及情况；</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查阅记录结合询问相关人员。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【法律】《安全生产法》第三十三条第二款。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维修检查参见【标准】《金属非金属矿山安全规程》</w:t>
            </w:r>
            <w:smartTag w:uri="urn:schemas-microsoft-com:office:smarttags" w:element="chsdate">
              <w:smartTagPr>
                <w:attr w:name="Year" w:val="1899"/>
                <w:attr w:name="Month" w:val="12"/>
                <w:attr w:name="Day" w:val="30"/>
                <w:attr w:name="IsLunarDate" w:val="False"/>
                <w:attr w:name="IsROCDate" w:val="False"/>
              </w:smartTagPr>
              <w:r w:rsidRPr="008D0D77">
                <w:rPr>
                  <w:rFonts w:asciiTheme="minorEastAsia" w:hAnsiTheme="minorEastAsia"/>
                  <w:sz w:val="24"/>
                  <w:szCs w:val="24"/>
                </w:rPr>
                <w:t>6.3.3</w:t>
              </w:r>
            </w:smartTag>
            <w:r w:rsidRPr="008D0D77">
              <w:rPr>
                <w:rFonts w:asciiTheme="minorEastAsia" w:hAnsiTheme="minorEastAsia"/>
                <w:sz w:val="24"/>
                <w:szCs w:val="24"/>
              </w:rPr>
              <w:t>.23及6.3.3.24。</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检测检验参见【标准】AQ2020-2008、AQ2021-2008及AQ2022-2008。</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1）提升设备未按规定</w:t>
            </w:r>
            <w:proofErr w:type="gramStart"/>
            <w:r w:rsidRPr="008D0D77">
              <w:rPr>
                <w:rFonts w:asciiTheme="minorEastAsia" w:hAnsiTheme="minorEastAsia"/>
                <w:sz w:val="24"/>
                <w:szCs w:val="24"/>
              </w:rPr>
              <w:t>定期维保与</w:t>
            </w:r>
            <w:proofErr w:type="gramEnd"/>
            <w:r w:rsidRPr="008D0D77">
              <w:rPr>
                <w:rFonts w:asciiTheme="minorEastAsia" w:hAnsiTheme="minorEastAsia"/>
                <w:sz w:val="24"/>
                <w:szCs w:val="24"/>
              </w:rPr>
              <w:t>检测检验；</w:t>
            </w:r>
          </w:p>
        </w:tc>
      </w:tr>
      <w:tr w:rsidR="00CC6D11" w:rsidRPr="008D0D77" w:rsidTr="00F9794E">
        <w:trPr>
          <w:trHeight w:val="1392"/>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提升装置、罐笼及钢丝绳等安全设备的资质证书等；</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查验证书。</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【法律】《安全生产法》第三十三条第一款。</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2）提升系统使用不符合规定的安全设备；</w:t>
            </w:r>
          </w:p>
        </w:tc>
      </w:tr>
      <w:tr w:rsidR="00CC6D11" w:rsidRPr="008D0D77" w:rsidTr="00F9794E">
        <w:trPr>
          <w:trHeight w:val="1043"/>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spacing w:line="360" w:lineRule="exact"/>
              <w:rPr>
                <w:rFonts w:asciiTheme="minorEastAsia" w:hAnsiTheme="minorEastAsia"/>
                <w:sz w:val="24"/>
                <w:szCs w:val="24"/>
              </w:rPr>
            </w:pPr>
            <w:r w:rsidRPr="008D0D77">
              <w:rPr>
                <w:rFonts w:asciiTheme="minorEastAsia" w:hAnsiTheme="minorEastAsia"/>
                <w:sz w:val="24"/>
                <w:szCs w:val="24"/>
              </w:rPr>
              <w:t>钢丝绳罐道的稳罐装置；</w:t>
            </w:r>
          </w:p>
        </w:tc>
        <w:tc>
          <w:tcPr>
            <w:tcW w:w="1421" w:type="dxa"/>
            <w:vAlign w:val="center"/>
          </w:tcPr>
          <w:p w:rsidR="00CC6D11" w:rsidRPr="008D0D77" w:rsidRDefault="00CC6D11" w:rsidP="00F9794E">
            <w:pPr>
              <w:spacing w:line="360" w:lineRule="exact"/>
              <w:rPr>
                <w:rFonts w:asciiTheme="minorEastAsia" w:hAnsiTheme="minorEastAsia"/>
                <w:sz w:val="24"/>
                <w:szCs w:val="24"/>
              </w:rPr>
            </w:pPr>
            <w:r w:rsidRPr="008D0D77">
              <w:rPr>
                <w:rFonts w:asciiTheme="minorEastAsia" w:hAnsiTheme="minorEastAsia"/>
                <w:sz w:val="24"/>
                <w:szCs w:val="24"/>
              </w:rPr>
              <w:t>现场检查。</w:t>
            </w:r>
          </w:p>
        </w:tc>
        <w:tc>
          <w:tcPr>
            <w:tcW w:w="0" w:type="auto"/>
            <w:shd w:val="clear" w:color="auto" w:fill="auto"/>
            <w:vAlign w:val="center"/>
          </w:tcPr>
          <w:p w:rsidR="00CC6D11" w:rsidRPr="008D0D77" w:rsidRDefault="00CC6D11" w:rsidP="00F9794E">
            <w:pPr>
              <w:spacing w:line="360" w:lineRule="exact"/>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spacing w:line="360" w:lineRule="exact"/>
              <w:rPr>
                <w:rFonts w:asciiTheme="minorEastAsia" w:hAnsiTheme="minorEastAsia"/>
                <w:sz w:val="24"/>
                <w:szCs w:val="24"/>
              </w:rPr>
            </w:pPr>
            <w:r w:rsidRPr="008D0D77">
              <w:rPr>
                <w:rFonts w:asciiTheme="minorEastAsia" w:hAnsiTheme="minorEastAsia"/>
                <w:sz w:val="24"/>
                <w:szCs w:val="24"/>
              </w:rPr>
              <w:t>参见【标准】《金属非金属矿山安全规程》</w:t>
            </w:r>
            <w:smartTag w:uri="urn:schemas-microsoft-com:office:smarttags" w:element="chsdate">
              <w:smartTagPr>
                <w:attr w:name="Year" w:val="1899"/>
                <w:attr w:name="Month" w:val="12"/>
                <w:attr w:name="Day" w:val="30"/>
                <w:attr w:name="IsLunarDate" w:val="False"/>
                <w:attr w:name="IsROCDate" w:val="False"/>
              </w:smartTagPr>
              <w:r w:rsidRPr="008D0D77">
                <w:rPr>
                  <w:rFonts w:asciiTheme="minorEastAsia" w:hAnsiTheme="minorEastAsia"/>
                  <w:sz w:val="24"/>
                  <w:szCs w:val="24"/>
                </w:rPr>
                <w:t>6.3.3</w:t>
              </w:r>
            </w:smartTag>
            <w:r w:rsidRPr="008D0D77">
              <w:rPr>
                <w:rFonts w:asciiTheme="minorEastAsia" w:hAnsiTheme="minorEastAsia"/>
                <w:sz w:val="24"/>
                <w:szCs w:val="24"/>
              </w:rPr>
              <w:t>.10第一款。</w:t>
            </w:r>
          </w:p>
        </w:tc>
        <w:tc>
          <w:tcPr>
            <w:tcW w:w="2036" w:type="dxa"/>
            <w:vAlign w:val="center"/>
          </w:tcPr>
          <w:p w:rsidR="00CC6D11" w:rsidRPr="008D0D77" w:rsidRDefault="00CC6D11" w:rsidP="00F9794E">
            <w:pPr>
              <w:spacing w:line="360" w:lineRule="exact"/>
              <w:rPr>
                <w:rFonts w:asciiTheme="minorEastAsia" w:hAnsiTheme="minorEastAsia"/>
                <w:sz w:val="24"/>
                <w:szCs w:val="24"/>
              </w:rPr>
            </w:pPr>
            <w:r w:rsidRPr="008D0D77">
              <w:rPr>
                <w:rFonts w:asciiTheme="minorEastAsia" w:hAnsiTheme="minorEastAsia"/>
                <w:sz w:val="24"/>
                <w:szCs w:val="24"/>
              </w:rPr>
              <w:t>3）钢丝绳罐道未设稳罐装置；</w:t>
            </w:r>
          </w:p>
        </w:tc>
      </w:tr>
      <w:tr w:rsidR="00CC6D11" w:rsidRPr="008D0D77" w:rsidTr="00F9794E">
        <w:trPr>
          <w:trHeight w:val="172"/>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spacing w:line="360" w:lineRule="exact"/>
              <w:rPr>
                <w:rFonts w:asciiTheme="minorEastAsia" w:hAnsiTheme="minorEastAsia"/>
                <w:sz w:val="24"/>
                <w:szCs w:val="24"/>
              </w:rPr>
            </w:pPr>
            <w:r w:rsidRPr="008D0D77">
              <w:rPr>
                <w:rFonts w:asciiTheme="minorEastAsia" w:hAnsiTheme="minorEastAsia"/>
                <w:sz w:val="24"/>
                <w:szCs w:val="24"/>
              </w:rPr>
              <w:t>钢丝绳罐道的单绳提升系统钢丝绳；</w:t>
            </w:r>
          </w:p>
        </w:tc>
        <w:tc>
          <w:tcPr>
            <w:tcW w:w="1421" w:type="dxa"/>
            <w:vAlign w:val="center"/>
          </w:tcPr>
          <w:p w:rsidR="00CC6D11" w:rsidRPr="008D0D77" w:rsidRDefault="00CC6D11" w:rsidP="00F9794E">
            <w:pPr>
              <w:spacing w:line="360" w:lineRule="exact"/>
              <w:rPr>
                <w:rFonts w:asciiTheme="minorEastAsia" w:hAnsiTheme="minorEastAsia"/>
                <w:sz w:val="24"/>
                <w:szCs w:val="24"/>
              </w:rPr>
            </w:pPr>
            <w:r w:rsidRPr="008D0D77">
              <w:rPr>
                <w:rFonts w:asciiTheme="minorEastAsia" w:hAnsiTheme="minorEastAsia"/>
                <w:sz w:val="24"/>
                <w:szCs w:val="24"/>
              </w:rPr>
              <w:t>现场检查。</w:t>
            </w:r>
          </w:p>
        </w:tc>
        <w:tc>
          <w:tcPr>
            <w:tcW w:w="0" w:type="auto"/>
            <w:shd w:val="clear" w:color="auto" w:fill="auto"/>
            <w:vAlign w:val="center"/>
          </w:tcPr>
          <w:p w:rsidR="00CC6D11" w:rsidRPr="008D0D77" w:rsidRDefault="00CC6D11" w:rsidP="00F9794E">
            <w:pPr>
              <w:spacing w:line="360" w:lineRule="exact"/>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spacing w:line="360" w:lineRule="exact"/>
              <w:rPr>
                <w:rFonts w:asciiTheme="minorEastAsia" w:hAnsiTheme="minorEastAsia"/>
                <w:sz w:val="24"/>
                <w:szCs w:val="24"/>
              </w:rPr>
            </w:pPr>
            <w:r w:rsidRPr="008D0D77">
              <w:rPr>
                <w:rFonts w:asciiTheme="minorEastAsia" w:hAnsiTheme="minorEastAsia"/>
                <w:sz w:val="24"/>
                <w:szCs w:val="24"/>
              </w:rPr>
              <w:t>参见【标准】《金属非金属矿山安全规程》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6.3.3</w:t>
              </w:r>
            </w:smartTag>
            <w:r w:rsidRPr="008D0D77">
              <w:rPr>
                <w:rFonts w:asciiTheme="minorEastAsia" w:hAnsiTheme="minorEastAsia"/>
                <w:sz w:val="24"/>
                <w:szCs w:val="24"/>
              </w:rPr>
              <w:t>.10第一款。</w:t>
            </w:r>
          </w:p>
        </w:tc>
        <w:tc>
          <w:tcPr>
            <w:tcW w:w="2036" w:type="dxa"/>
            <w:vAlign w:val="center"/>
          </w:tcPr>
          <w:p w:rsidR="00CC6D11" w:rsidRPr="008D0D77" w:rsidRDefault="00CC6D11" w:rsidP="00F9794E">
            <w:pPr>
              <w:spacing w:line="360" w:lineRule="exact"/>
              <w:rPr>
                <w:rFonts w:asciiTheme="minorEastAsia" w:hAnsiTheme="minorEastAsia"/>
                <w:sz w:val="24"/>
                <w:szCs w:val="24"/>
              </w:rPr>
            </w:pPr>
            <w:r w:rsidRPr="008D0D77">
              <w:rPr>
                <w:rFonts w:asciiTheme="minorEastAsia" w:hAnsiTheme="minorEastAsia"/>
                <w:sz w:val="24"/>
                <w:szCs w:val="24"/>
              </w:rPr>
              <w:t>4）钢丝绳罐道的单绳提升系统未采用不旋转钢丝绳；</w:t>
            </w:r>
          </w:p>
        </w:tc>
      </w:tr>
      <w:tr w:rsidR="00CC6D11" w:rsidRPr="008D0D77" w:rsidTr="00F9794E">
        <w:trPr>
          <w:trHeight w:val="165"/>
          <w:jc w:val="center"/>
        </w:trPr>
        <w:tc>
          <w:tcPr>
            <w:tcW w:w="0" w:type="auto"/>
            <w:vMerge w:val="restart"/>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3.提升系统运行使用及维护管理</w:t>
            </w:r>
          </w:p>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spacing w:line="360" w:lineRule="exact"/>
              <w:rPr>
                <w:rFonts w:asciiTheme="minorEastAsia" w:hAnsiTheme="minorEastAsia"/>
                <w:sz w:val="24"/>
                <w:szCs w:val="24"/>
              </w:rPr>
            </w:pPr>
            <w:r w:rsidRPr="008D0D77">
              <w:rPr>
                <w:rFonts w:asciiTheme="minorEastAsia" w:hAnsiTheme="minorEastAsia"/>
                <w:sz w:val="24"/>
                <w:szCs w:val="24"/>
              </w:rPr>
              <w:t>竖井与各中段连接处的栅栏、阻车器等；</w:t>
            </w:r>
          </w:p>
        </w:tc>
        <w:tc>
          <w:tcPr>
            <w:tcW w:w="1421" w:type="dxa"/>
            <w:vAlign w:val="center"/>
          </w:tcPr>
          <w:p w:rsidR="00CC6D11" w:rsidRPr="008D0D77" w:rsidRDefault="00CC6D11" w:rsidP="00F9794E">
            <w:pPr>
              <w:spacing w:line="360" w:lineRule="exact"/>
              <w:rPr>
                <w:rFonts w:asciiTheme="minorEastAsia" w:hAnsiTheme="minorEastAsia"/>
                <w:sz w:val="24"/>
                <w:szCs w:val="24"/>
              </w:rPr>
            </w:pPr>
            <w:r w:rsidRPr="008D0D77">
              <w:rPr>
                <w:rFonts w:asciiTheme="minorEastAsia" w:hAnsiTheme="minorEastAsia"/>
                <w:sz w:val="24"/>
                <w:szCs w:val="24"/>
              </w:rPr>
              <w:t>现场检查。</w:t>
            </w:r>
          </w:p>
        </w:tc>
        <w:tc>
          <w:tcPr>
            <w:tcW w:w="0" w:type="auto"/>
            <w:shd w:val="clear" w:color="auto" w:fill="auto"/>
            <w:vAlign w:val="center"/>
          </w:tcPr>
          <w:p w:rsidR="00CC6D11" w:rsidRPr="008D0D77" w:rsidRDefault="00CC6D11" w:rsidP="00F9794E">
            <w:pPr>
              <w:spacing w:line="360" w:lineRule="exact"/>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spacing w:line="360" w:lineRule="exact"/>
              <w:rPr>
                <w:rFonts w:asciiTheme="minorEastAsia" w:hAnsiTheme="minorEastAsia"/>
                <w:sz w:val="24"/>
                <w:szCs w:val="24"/>
              </w:rPr>
            </w:pPr>
            <w:r w:rsidRPr="008D0D77">
              <w:rPr>
                <w:rFonts w:asciiTheme="minorEastAsia" w:hAnsiTheme="minorEastAsia"/>
                <w:sz w:val="24"/>
                <w:szCs w:val="24"/>
              </w:rPr>
              <w:t>参见【标准】《金属非金属矿山安全规程》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6.1.7</w:t>
              </w:r>
            </w:smartTag>
            <w:r w:rsidRPr="008D0D77">
              <w:rPr>
                <w:rFonts w:asciiTheme="minorEastAsia" w:hAnsiTheme="minorEastAsia"/>
                <w:sz w:val="24"/>
                <w:szCs w:val="24"/>
              </w:rPr>
              <w:t>.1。</w:t>
            </w:r>
          </w:p>
        </w:tc>
        <w:tc>
          <w:tcPr>
            <w:tcW w:w="2036" w:type="dxa"/>
            <w:vAlign w:val="center"/>
          </w:tcPr>
          <w:p w:rsidR="00CC6D11" w:rsidRPr="008D0D77" w:rsidRDefault="00CC6D11" w:rsidP="00F9794E">
            <w:pPr>
              <w:spacing w:line="360" w:lineRule="exact"/>
              <w:rPr>
                <w:rFonts w:asciiTheme="minorEastAsia" w:hAnsiTheme="minorEastAsia"/>
                <w:sz w:val="24"/>
                <w:szCs w:val="24"/>
              </w:rPr>
            </w:pPr>
            <w:r w:rsidRPr="008D0D77">
              <w:rPr>
                <w:rFonts w:asciiTheme="minorEastAsia" w:hAnsiTheme="minorEastAsia"/>
                <w:sz w:val="24"/>
                <w:szCs w:val="24"/>
              </w:rPr>
              <w:t>5）提升系统未按规定设置栅栏和阻车器等；</w:t>
            </w:r>
          </w:p>
        </w:tc>
      </w:tr>
      <w:tr w:rsidR="00CC6D11" w:rsidRPr="008D0D77" w:rsidTr="00F9794E">
        <w:trPr>
          <w:trHeight w:val="165"/>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spacing w:line="360" w:lineRule="exact"/>
              <w:rPr>
                <w:rFonts w:asciiTheme="minorEastAsia" w:hAnsiTheme="minorEastAsia"/>
                <w:sz w:val="24"/>
                <w:szCs w:val="24"/>
              </w:rPr>
            </w:pPr>
            <w:r w:rsidRPr="008D0D77">
              <w:rPr>
                <w:rFonts w:asciiTheme="minorEastAsia" w:hAnsiTheme="minorEastAsia"/>
                <w:sz w:val="24"/>
                <w:szCs w:val="24"/>
              </w:rPr>
              <w:t>过卷保护装置及过卷高度设置；</w:t>
            </w:r>
          </w:p>
        </w:tc>
        <w:tc>
          <w:tcPr>
            <w:tcW w:w="1421" w:type="dxa"/>
            <w:vAlign w:val="center"/>
          </w:tcPr>
          <w:p w:rsidR="00CC6D11" w:rsidRPr="008D0D77" w:rsidRDefault="00CC6D11" w:rsidP="00F9794E">
            <w:pPr>
              <w:spacing w:line="360" w:lineRule="exact"/>
              <w:rPr>
                <w:rFonts w:asciiTheme="minorEastAsia" w:hAnsiTheme="minorEastAsia"/>
                <w:sz w:val="24"/>
                <w:szCs w:val="24"/>
              </w:rPr>
            </w:pPr>
            <w:r w:rsidRPr="008D0D77">
              <w:rPr>
                <w:rFonts w:asciiTheme="minorEastAsia" w:hAnsiTheme="minorEastAsia"/>
                <w:sz w:val="24"/>
                <w:szCs w:val="24"/>
              </w:rPr>
              <w:t>现场检查。</w:t>
            </w:r>
          </w:p>
        </w:tc>
        <w:tc>
          <w:tcPr>
            <w:tcW w:w="0" w:type="auto"/>
            <w:shd w:val="clear" w:color="auto" w:fill="auto"/>
            <w:vAlign w:val="center"/>
          </w:tcPr>
          <w:p w:rsidR="00CC6D11" w:rsidRPr="008D0D77" w:rsidRDefault="00CC6D11" w:rsidP="00F9794E">
            <w:pPr>
              <w:spacing w:line="360" w:lineRule="exact"/>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spacing w:line="360" w:lineRule="exact"/>
              <w:rPr>
                <w:rFonts w:asciiTheme="minorEastAsia" w:hAnsiTheme="minorEastAsia"/>
                <w:sz w:val="24"/>
                <w:szCs w:val="24"/>
              </w:rPr>
            </w:pPr>
            <w:r w:rsidRPr="008D0D77">
              <w:rPr>
                <w:rFonts w:asciiTheme="minorEastAsia" w:hAnsiTheme="minorEastAsia"/>
                <w:sz w:val="24"/>
                <w:szCs w:val="24"/>
              </w:rPr>
              <w:t>参见【标准】《金属非金属矿山安全规程》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6.3.3</w:t>
              </w:r>
            </w:smartTag>
            <w:r w:rsidRPr="008D0D77">
              <w:rPr>
                <w:rFonts w:asciiTheme="minorEastAsia" w:hAnsiTheme="minorEastAsia"/>
                <w:sz w:val="24"/>
                <w:szCs w:val="24"/>
              </w:rPr>
              <w:t>.21。</w:t>
            </w:r>
          </w:p>
        </w:tc>
        <w:tc>
          <w:tcPr>
            <w:tcW w:w="2036" w:type="dxa"/>
            <w:vAlign w:val="center"/>
          </w:tcPr>
          <w:p w:rsidR="00CC6D11" w:rsidRPr="008D0D77" w:rsidRDefault="00CC6D11" w:rsidP="00F9794E">
            <w:pPr>
              <w:spacing w:line="360" w:lineRule="exact"/>
              <w:rPr>
                <w:rFonts w:asciiTheme="minorEastAsia" w:hAnsiTheme="minorEastAsia"/>
                <w:sz w:val="24"/>
                <w:szCs w:val="24"/>
              </w:rPr>
            </w:pPr>
            <w:r w:rsidRPr="008D0D77">
              <w:rPr>
                <w:rFonts w:asciiTheme="minorEastAsia" w:hAnsiTheme="minorEastAsia"/>
                <w:sz w:val="24"/>
                <w:szCs w:val="24"/>
              </w:rPr>
              <w:t>6）提升系统未设置过卷保护装置或过卷高度不符合规定要求；</w:t>
            </w:r>
          </w:p>
        </w:tc>
      </w:tr>
      <w:tr w:rsidR="00CC6D11" w:rsidRPr="008D0D77" w:rsidTr="00F9794E">
        <w:trPr>
          <w:trHeight w:val="172"/>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spacing w:line="360" w:lineRule="exact"/>
              <w:rPr>
                <w:rFonts w:asciiTheme="minorEastAsia" w:hAnsiTheme="minorEastAsia"/>
                <w:sz w:val="24"/>
                <w:szCs w:val="24"/>
              </w:rPr>
            </w:pPr>
            <w:r w:rsidRPr="008D0D77">
              <w:rPr>
                <w:rFonts w:asciiTheme="minorEastAsia" w:hAnsiTheme="minorEastAsia"/>
                <w:sz w:val="24"/>
                <w:szCs w:val="24"/>
              </w:rPr>
              <w:t>钢丝绳的更换；</w:t>
            </w:r>
          </w:p>
        </w:tc>
        <w:tc>
          <w:tcPr>
            <w:tcW w:w="1421" w:type="dxa"/>
            <w:vAlign w:val="center"/>
          </w:tcPr>
          <w:p w:rsidR="00CC6D11" w:rsidRPr="008D0D77" w:rsidRDefault="00CC6D11" w:rsidP="00F9794E">
            <w:pPr>
              <w:spacing w:line="360" w:lineRule="exact"/>
              <w:rPr>
                <w:rFonts w:asciiTheme="minorEastAsia" w:hAnsiTheme="minorEastAsia"/>
                <w:sz w:val="24"/>
                <w:szCs w:val="24"/>
              </w:rPr>
            </w:pPr>
            <w:r w:rsidRPr="008D0D77">
              <w:rPr>
                <w:rFonts w:asciiTheme="minorEastAsia" w:hAnsiTheme="minorEastAsia"/>
                <w:sz w:val="24"/>
                <w:szCs w:val="24"/>
              </w:rPr>
              <w:t>检查更换记录。</w:t>
            </w:r>
          </w:p>
        </w:tc>
        <w:tc>
          <w:tcPr>
            <w:tcW w:w="0" w:type="auto"/>
            <w:shd w:val="clear" w:color="auto" w:fill="auto"/>
            <w:vAlign w:val="center"/>
          </w:tcPr>
          <w:p w:rsidR="00CC6D11" w:rsidRPr="008D0D77" w:rsidRDefault="00CC6D11" w:rsidP="00F9794E">
            <w:pPr>
              <w:spacing w:line="360" w:lineRule="exact"/>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spacing w:line="360" w:lineRule="exact"/>
              <w:rPr>
                <w:rFonts w:asciiTheme="minorEastAsia" w:hAnsiTheme="minorEastAsia"/>
                <w:sz w:val="24"/>
                <w:szCs w:val="24"/>
              </w:rPr>
            </w:pPr>
            <w:r w:rsidRPr="008D0D77">
              <w:rPr>
                <w:rFonts w:asciiTheme="minorEastAsia" w:hAnsiTheme="minorEastAsia"/>
                <w:sz w:val="24"/>
                <w:szCs w:val="24"/>
              </w:rPr>
              <w:t>参见【标准】《金属非金属矿山安全规程》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6.3.4</w:t>
              </w:r>
            </w:smartTag>
            <w:r w:rsidRPr="008D0D77">
              <w:rPr>
                <w:rFonts w:asciiTheme="minorEastAsia" w:hAnsiTheme="minorEastAsia"/>
                <w:sz w:val="24"/>
                <w:szCs w:val="24"/>
              </w:rPr>
              <w:t>.6-6.3.4.9。</w:t>
            </w:r>
          </w:p>
        </w:tc>
        <w:tc>
          <w:tcPr>
            <w:tcW w:w="2036" w:type="dxa"/>
            <w:vAlign w:val="center"/>
          </w:tcPr>
          <w:p w:rsidR="00CC6D11" w:rsidRPr="008D0D77" w:rsidRDefault="00CC6D11" w:rsidP="00F9794E">
            <w:pPr>
              <w:spacing w:line="360" w:lineRule="exact"/>
              <w:rPr>
                <w:rFonts w:asciiTheme="minorEastAsia" w:hAnsiTheme="minorEastAsia"/>
                <w:sz w:val="24"/>
                <w:szCs w:val="24"/>
              </w:rPr>
            </w:pPr>
            <w:r w:rsidRPr="008D0D77">
              <w:rPr>
                <w:rFonts w:asciiTheme="minorEastAsia" w:hAnsiTheme="minorEastAsia"/>
                <w:sz w:val="24"/>
                <w:szCs w:val="24"/>
              </w:rPr>
              <w:t>7）未及时更换钢丝绳；</w:t>
            </w:r>
          </w:p>
        </w:tc>
      </w:tr>
      <w:tr w:rsidR="00CC6D11" w:rsidRPr="008D0D77" w:rsidTr="00F9794E">
        <w:trPr>
          <w:trHeight w:val="348"/>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spacing w:line="360" w:lineRule="exact"/>
              <w:rPr>
                <w:rFonts w:asciiTheme="minorEastAsia" w:hAnsiTheme="minorEastAsia"/>
                <w:sz w:val="24"/>
                <w:szCs w:val="24"/>
              </w:rPr>
            </w:pPr>
            <w:r w:rsidRPr="008D0D77">
              <w:rPr>
                <w:rFonts w:asciiTheme="minorEastAsia" w:hAnsiTheme="minorEastAsia"/>
                <w:sz w:val="24"/>
                <w:szCs w:val="24"/>
              </w:rPr>
              <w:t>单绳提升时钢丝绳与提升容器的桃形环连接；</w:t>
            </w:r>
          </w:p>
        </w:tc>
        <w:tc>
          <w:tcPr>
            <w:tcW w:w="1421" w:type="dxa"/>
            <w:vAlign w:val="center"/>
          </w:tcPr>
          <w:p w:rsidR="00CC6D11" w:rsidRPr="008D0D77" w:rsidRDefault="00CC6D11" w:rsidP="00F9794E">
            <w:pPr>
              <w:spacing w:line="360" w:lineRule="exact"/>
              <w:rPr>
                <w:rFonts w:asciiTheme="minorEastAsia" w:hAnsiTheme="minorEastAsia"/>
                <w:sz w:val="24"/>
                <w:szCs w:val="24"/>
              </w:rPr>
            </w:pPr>
            <w:r w:rsidRPr="008D0D77">
              <w:rPr>
                <w:rFonts w:asciiTheme="minorEastAsia" w:hAnsiTheme="minorEastAsia"/>
                <w:sz w:val="24"/>
                <w:szCs w:val="24"/>
              </w:rPr>
              <w:t>现场检查。</w:t>
            </w:r>
          </w:p>
        </w:tc>
        <w:tc>
          <w:tcPr>
            <w:tcW w:w="0" w:type="auto"/>
            <w:shd w:val="clear" w:color="auto" w:fill="auto"/>
            <w:vAlign w:val="center"/>
          </w:tcPr>
          <w:p w:rsidR="00CC6D11" w:rsidRPr="008D0D77" w:rsidRDefault="00CC6D11" w:rsidP="00F9794E">
            <w:pPr>
              <w:spacing w:line="360" w:lineRule="exact"/>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spacing w:line="360" w:lineRule="exact"/>
              <w:rPr>
                <w:rFonts w:asciiTheme="minorEastAsia" w:hAnsiTheme="minorEastAsia"/>
                <w:sz w:val="24"/>
                <w:szCs w:val="24"/>
              </w:rPr>
            </w:pPr>
            <w:r w:rsidRPr="008D0D77">
              <w:rPr>
                <w:rFonts w:asciiTheme="minorEastAsia" w:hAnsiTheme="minorEastAsia"/>
                <w:sz w:val="24"/>
                <w:szCs w:val="24"/>
              </w:rPr>
              <w:t>参见【标准】《金属非金属矿山安全规程》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6.3.4</w:t>
              </w:r>
            </w:smartTag>
            <w:r w:rsidRPr="008D0D77">
              <w:rPr>
                <w:rFonts w:asciiTheme="minorEastAsia" w:hAnsiTheme="minorEastAsia"/>
                <w:sz w:val="24"/>
                <w:szCs w:val="24"/>
              </w:rPr>
              <w:t>.11。</w:t>
            </w:r>
          </w:p>
        </w:tc>
        <w:tc>
          <w:tcPr>
            <w:tcW w:w="2036" w:type="dxa"/>
            <w:vAlign w:val="center"/>
          </w:tcPr>
          <w:p w:rsidR="00CC6D11" w:rsidRPr="008D0D77" w:rsidRDefault="00CC6D11" w:rsidP="00F9794E">
            <w:pPr>
              <w:spacing w:line="360" w:lineRule="exact"/>
              <w:rPr>
                <w:rFonts w:asciiTheme="minorEastAsia" w:hAnsiTheme="minorEastAsia"/>
                <w:sz w:val="24"/>
                <w:szCs w:val="24"/>
              </w:rPr>
            </w:pPr>
            <w:r w:rsidRPr="008D0D77">
              <w:rPr>
                <w:rFonts w:asciiTheme="minorEastAsia" w:hAnsiTheme="minorEastAsia"/>
                <w:sz w:val="24"/>
                <w:szCs w:val="24"/>
              </w:rPr>
              <w:t>8）单绳提升时钢丝绳与提升容器未按规定连接；</w:t>
            </w:r>
          </w:p>
        </w:tc>
      </w:tr>
      <w:tr w:rsidR="00CC6D11" w:rsidRPr="008D0D77" w:rsidTr="00F9794E">
        <w:trPr>
          <w:trHeight w:val="348"/>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spacing w:line="360" w:lineRule="exact"/>
              <w:rPr>
                <w:rFonts w:asciiTheme="minorEastAsia" w:hAnsiTheme="minorEastAsia"/>
                <w:sz w:val="24"/>
                <w:szCs w:val="24"/>
              </w:rPr>
            </w:pPr>
            <w:r w:rsidRPr="008D0D77">
              <w:rPr>
                <w:rFonts w:asciiTheme="minorEastAsia" w:hAnsiTheme="minorEastAsia"/>
                <w:sz w:val="24"/>
                <w:szCs w:val="24"/>
              </w:rPr>
              <w:t>提升系统的保护和闭锁连锁装置；</w:t>
            </w:r>
          </w:p>
        </w:tc>
        <w:tc>
          <w:tcPr>
            <w:tcW w:w="1421" w:type="dxa"/>
            <w:vAlign w:val="center"/>
          </w:tcPr>
          <w:p w:rsidR="00CC6D11" w:rsidRPr="008D0D77" w:rsidRDefault="00CC6D11" w:rsidP="00F9794E">
            <w:pPr>
              <w:spacing w:line="360" w:lineRule="exact"/>
              <w:rPr>
                <w:rFonts w:asciiTheme="minorEastAsia" w:hAnsiTheme="minorEastAsia"/>
                <w:sz w:val="24"/>
                <w:szCs w:val="24"/>
              </w:rPr>
            </w:pPr>
            <w:r w:rsidRPr="008D0D77">
              <w:rPr>
                <w:rFonts w:asciiTheme="minorEastAsia" w:hAnsiTheme="minorEastAsia"/>
                <w:sz w:val="24"/>
                <w:szCs w:val="24"/>
              </w:rPr>
              <w:t>查阅提升系统技术资料结合现场检查。</w:t>
            </w:r>
          </w:p>
        </w:tc>
        <w:tc>
          <w:tcPr>
            <w:tcW w:w="0" w:type="auto"/>
            <w:shd w:val="clear" w:color="auto" w:fill="auto"/>
            <w:vAlign w:val="center"/>
          </w:tcPr>
          <w:p w:rsidR="00CC6D11" w:rsidRPr="008D0D77" w:rsidRDefault="00CC6D11" w:rsidP="00F9794E">
            <w:pPr>
              <w:spacing w:line="360" w:lineRule="exact"/>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spacing w:line="360" w:lineRule="exact"/>
              <w:rPr>
                <w:rFonts w:asciiTheme="minorEastAsia" w:hAnsiTheme="minorEastAsia"/>
                <w:sz w:val="24"/>
                <w:szCs w:val="24"/>
              </w:rPr>
            </w:pPr>
            <w:r w:rsidRPr="008D0D77">
              <w:rPr>
                <w:rFonts w:asciiTheme="minorEastAsia" w:hAnsiTheme="minorEastAsia"/>
                <w:sz w:val="24"/>
                <w:szCs w:val="24"/>
              </w:rPr>
              <w:t>参见【标准】《金属非金属矿山安全规程》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6.3.5</w:t>
              </w:r>
            </w:smartTag>
            <w:r w:rsidRPr="008D0D77">
              <w:rPr>
                <w:rFonts w:asciiTheme="minorEastAsia" w:hAnsiTheme="minorEastAsia"/>
                <w:sz w:val="24"/>
                <w:szCs w:val="24"/>
              </w:rPr>
              <w:t>.10及6.3.5.11。</w:t>
            </w:r>
          </w:p>
        </w:tc>
        <w:tc>
          <w:tcPr>
            <w:tcW w:w="2036" w:type="dxa"/>
            <w:vAlign w:val="center"/>
          </w:tcPr>
          <w:p w:rsidR="00CC6D11" w:rsidRPr="008D0D77" w:rsidRDefault="00CC6D11" w:rsidP="00F9794E">
            <w:pPr>
              <w:spacing w:line="360" w:lineRule="exact"/>
              <w:rPr>
                <w:rFonts w:asciiTheme="minorEastAsia" w:hAnsiTheme="minorEastAsia"/>
                <w:sz w:val="24"/>
                <w:szCs w:val="24"/>
              </w:rPr>
            </w:pPr>
            <w:r w:rsidRPr="008D0D77">
              <w:rPr>
                <w:rFonts w:asciiTheme="minorEastAsia" w:hAnsiTheme="minorEastAsia"/>
                <w:sz w:val="24"/>
                <w:szCs w:val="24"/>
              </w:rPr>
              <w:t>9）提升系统未设置或保护和闭锁连锁装置不符合规定要求；</w:t>
            </w:r>
          </w:p>
        </w:tc>
      </w:tr>
      <w:tr w:rsidR="00CC6D11" w:rsidRPr="008D0D77" w:rsidTr="00F9794E">
        <w:trPr>
          <w:trHeight w:val="348"/>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spacing w:line="360" w:lineRule="exact"/>
              <w:rPr>
                <w:rFonts w:asciiTheme="minorEastAsia" w:hAnsiTheme="minorEastAsia"/>
                <w:sz w:val="24"/>
                <w:szCs w:val="24"/>
              </w:rPr>
            </w:pPr>
            <w:r w:rsidRPr="008D0D77">
              <w:rPr>
                <w:rFonts w:asciiTheme="minorEastAsia" w:hAnsiTheme="minorEastAsia"/>
                <w:sz w:val="24"/>
                <w:szCs w:val="24"/>
              </w:rPr>
              <w:t>专用人车的顶棚和断绳保护器；</w:t>
            </w:r>
          </w:p>
        </w:tc>
        <w:tc>
          <w:tcPr>
            <w:tcW w:w="1421" w:type="dxa"/>
            <w:vAlign w:val="center"/>
          </w:tcPr>
          <w:p w:rsidR="00CC6D11" w:rsidRPr="008D0D77" w:rsidRDefault="00CC6D11" w:rsidP="00F9794E">
            <w:pPr>
              <w:spacing w:line="360" w:lineRule="exact"/>
              <w:rPr>
                <w:rFonts w:asciiTheme="minorEastAsia" w:hAnsiTheme="minorEastAsia"/>
                <w:sz w:val="24"/>
                <w:szCs w:val="24"/>
              </w:rPr>
            </w:pPr>
            <w:r w:rsidRPr="008D0D77">
              <w:rPr>
                <w:rFonts w:asciiTheme="minorEastAsia" w:hAnsiTheme="minorEastAsia"/>
                <w:sz w:val="24"/>
                <w:szCs w:val="24"/>
              </w:rPr>
              <w:t>现场检查。</w:t>
            </w:r>
          </w:p>
        </w:tc>
        <w:tc>
          <w:tcPr>
            <w:tcW w:w="0" w:type="auto"/>
            <w:shd w:val="clear" w:color="auto" w:fill="auto"/>
            <w:vAlign w:val="center"/>
          </w:tcPr>
          <w:p w:rsidR="00CC6D11" w:rsidRPr="008D0D77" w:rsidRDefault="00CC6D11" w:rsidP="00F9794E">
            <w:pPr>
              <w:spacing w:line="360" w:lineRule="exact"/>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spacing w:line="360" w:lineRule="exact"/>
              <w:rPr>
                <w:rFonts w:asciiTheme="minorEastAsia" w:hAnsiTheme="minorEastAsia"/>
                <w:sz w:val="24"/>
                <w:szCs w:val="24"/>
              </w:rPr>
            </w:pPr>
            <w:r w:rsidRPr="008D0D77">
              <w:rPr>
                <w:rFonts w:asciiTheme="minorEastAsia" w:hAnsiTheme="minorEastAsia"/>
                <w:sz w:val="24"/>
                <w:szCs w:val="24"/>
              </w:rPr>
              <w:t>参见【标准】《金属非金属矿山安全规程》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6.3.2</w:t>
              </w:r>
            </w:smartTag>
            <w:r w:rsidRPr="008D0D77">
              <w:rPr>
                <w:rFonts w:asciiTheme="minorEastAsia" w:hAnsiTheme="minorEastAsia"/>
                <w:sz w:val="24"/>
                <w:szCs w:val="24"/>
              </w:rPr>
              <w:t>.2。</w:t>
            </w:r>
          </w:p>
        </w:tc>
        <w:tc>
          <w:tcPr>
            <w:tcW w:w="2036" w:type="dxa"/>
            <w:vAlign w:val="center"/>
          </w:tcPr>
          <w:p w:rsidR="00CC6D11" w:rsidRPr="008D0D77" w:rsidRDefault="00CC6D11" w:rsidP="00F9794E">
            <w:pPr>
              <w:spacing w:line="360" w:lineRule="exact"/>
              <w:rPr>
                <w:rFonts w:asciiTheme="minorEastAsia" w:hAnsiTheme="minorEastAsia"/>
                <w:sz w:val="24"/>
                <w:szCs w:val="24"/>
              </w:rPr>
            </w:pPr>
            <w:r w:rsidRPr="008D0D77">
              <w:rPr>
                <w:rFonts w:asciiTheme="minorEastAsia" w:hAnsiTheme="minorEastAsia"/>
                <w:sz w:val="24"/>
                <w:szCs w:val="24"/>
              </w:rPr>
              <w:t>10）专用人车未按规定设置顶棚和断绳保护器；</w:t>
            </w:r>
          </w:p>
        </w:tc>
      </w:tr>
      <w:tr w:rsidR="00CC6D11" w:rsidRPr="008D0D77" w:rsidTr="00F9794E">
        <w:trPr>
          <w:trHeight w:val="348"/>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运送人员的斜</w:t>
            </w:r>
            <w:r w:rsidRPr="008D0D77">
              <w:rPr>
                <w:rFonts w:asciiTheme="minorEastAsia" w:hAnsiTheme="minorEastAsia"/>
                <w:sz w:val="24"/>
                <w:szCs w:val="24"/>
              </w:rPr>
              <w:lastRenderedPageBreak/>
              <w:t>井的声光信号装置；</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lastRenderedPageBreak/>
              <w:t>查阅技术资</w:t>
            </w:r>
            <w:r w:rsidRPr="008D0D77">
              <w:rPr>
                <w:rFonts w:asciiTheme="minorEastAsia" w:hAnsiTheme="minorEastAsia"/>
                <w:sz w:val="24"/>
                <w:szCs w:val="24"/>
              </w:rPr>
              <w:lastRenderedPageBreak/>
              <w:t>料结合现场检查。</w:t>
            </w:r>
          </w:p>
        </w:tc>
        <w:tc>
          <w:tcPr>
            <w:tcW w:w="0" w:type="auto"/>
            <w:shd w:val="clear" w:color="auto" w:fill="auto"/>
            <w:vAlign w:val="center"/>
          </w:tcPr>
          <w:p w:rsidR="00CC6D11" w:rsidRPr="008D0D77" w:rsidRDefault="00CC6D11" w:rsidP="00F9794E">
            <w:pPr>
              <w:spacing w:line="320" w:lineRule="exact"/>
              <w:rPr>
                <w:rFonts w:asciiTheme="minorEastAsia" w:hAnsiTheme="minorEastAsia"/>
                <w:sz w:val="24"/>
                <w:szCs w:val="24"/>
              </w:rPr>
            </w:pPr>
            <w:r w:rsidRPr="008D0D77">
              <w:rPr>
                <w:rFonts w:asciiTheme="minorEastAsia" w:hAnsiTheme="minorEastAsia"/>
                <w:sz w:val="24"/>
                <w:szCs w:val="24"/>
              </w:rPr>
              <w:lastRenderedPageBreak/>
              <w:t>【法律】《安全生产法》第三十三</w:t>
            </w:r>
            <w:r w:rsidRPr="008D0D77">
              <w:rPr>
                <w:rFonts w:asciiTheme="minorEastAsia" w:hAnsiTheme="minorEastAsia"/>
                <w:sz w:val="24"/>
                <w:szCs w:val="24"/>
              </w:rPr>
              <w:lastRenderedPageBreak/>
              <w:t>条第一款。</w:t>
            </w:r>
          </w:p>
          <w:p w:rsidR="00CC6D11" w:rsidRPr="008D0D77" w:rsidRDefault="00CC6D11" w:rsidP="00F9794E">
            <w:pPr>
              <w:spacing w:line="320" w:lineRule="exact"/>
              <w:rPr>
                <w:rFonts w:asciiTheme="minorEastAsia" w:hAnsiTheme="minorEastAsia"/>
                <w:sz w:val="24"/>
                <w:szCs w:val="24"/>
              </w:rPr>
            </w:pPr>
            <w:r w:rsidRPr="008D0D77">
              <w:rPr>
                <w:rFonts w:asciiTheme="minorEastAsia" w:hAnsiTheme="minorEastAsia"/>
                <w:sz w:val="24"/>
                <w:szCs w:val="24"/>
              </w:rPr>
              <w:t>参见【标准】《金属非金属矿山安全规程》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6.3.2</w:t>
              </w:r>
            </w:smartTag>
            <w:r w:rsidRPr="008D0D77">
              <w:rPr>
                <w:rFonts w:asciiTheme="minorEastAsia" w:hAnsiTheme="minorEastAsia"/>
                <w:sz w:val="24"/>
                <w:szCs w:val="24"/>
              </w:rPr>
              <w:t>.3。</w:t>
            </w:r>
          </w:p>
        </w:tc>
        <w:tc>
          <w:tcPr>
            <w:tcW w:w="2036" w:type="dxa"/>
            <w:vAlign w:val="center"/>
          </w:tcPr>
          <w:p w:rsidR="00CC6D11" w:rsidRPr="008D0D77" w:rsidRDefault="00CC6D11" w:rsidP="00F9794E">
            <w:pPr>
              <w:spacing w:line="320" w:lineRule="exact"/>
              <w:rPr>
                <w:rFonts w:asciiTheme="minorEastAsia" w:hAnsiTheme="minorEastAsia"/>
                <w:sz w:val="24"/>
                <w:szCs w:val="24"/>
              </w:rPr>
            </w:pPr>
            <w:r w:rsidRPr="008D0D77">
              <w:rPr>
                <w:rFonts w:asciiTheme="minorEastAsia" w:hAnsiTheme="minorEastAsia"/>
                <w:sz w:val="24"/>
                <w:szCs w:val="24"/>
              </w:rPr>
              <w:lastRenderedPageBreak/>
              <w:t>11）运送人员的斜</w:t>
            </w:r>
            <w:r w:rsidRPr="008D0D77">
              <w:rPr>
                <w:rFonts w:asciiTheme="minorEastAsia" w:hAnsiTheme="minorEastAsia"/>
                <w:sz w:val="24"/>
                <w:szCs w:val="24"/>
              </w:rPr>
              <w:lastRenderedPageBreak/>
              <w:t>井未按规定</w:t>
            </w:r>
            <w:proofErr w:type="gramStart"/>
            <w:r w:rsidRPr="008D0D77">
              <w:rPr>
                <w:rFonts w:asciiTheme="minorEastAsia" w:hAnsiTheme="minorEastAsia"/>
                <w:sz w:val="24"/>
                <w:szCs w:val="24"/>
              </w:rPr>
              <w:t>设置声</w:t>
            </w:r>
            <w:proofErr w:type="gramEnd"/>
            <w:r w:rsidRPr="008D0D77">
              <w:rPr>
                <w:rFonts w:asciiTheme="minorEastAsia" w:hAnsiTheme="minorEastAsia"/>
                <w:sz w:val="24"/>
                <w:szCs w:val="24"/>
              </w:rPr>
              <w:t>光信号装置。</w:t>
            </w:r>
          </w:p>
        </w:tc>
      </w:tr>
      <w:tr w:rsidR="00CC6D11" w:rsidRPr="008D0D77" w:rsidTr="00F9794E">
        <w:trPr>
          <w:trHeight w:val="348"/>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斜井防跑车装置、阻车器或挡车栏；</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查阅技术资料结合现场检查。</w:t>
            </w:r>
          </w:p>
        </w:tc>
        <w:tc>
          <w:tcPr>
            <w:tcW w:w="0" w:type="auto"/>
            <w:shd w:val="clear" w:color="auto" w:fill="auto"/>
            <w:vAlign w:val="center"/>
          </w:tcPr>
          <w:p w:rsidR="00CC6D11" w:rsidRPr="008D0D77" w:rsidRDefault="00CC6D11" w:rsidP="00F9794E">
            <w:pPr>
              <w:spacing w:line="320" w:lineRule="exact"/>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spacing w:line="320" w:lineRule="exact"/>
              <w:rPr>
                <w:rFonts w:asciiTheme="minorEastAsia" w:hAnsiTheme="minorEastAsia"/>
                <w:sz w:val="24"/>
                <w:szCs w:val="24"/>
              </w:rPr>
            </w:pPr>
            <w:r w:rsidRPr="008D0D77">
              <w:rPr>
                <w:rFonts w:asciiTheme="minorEastAsia" w:hAnsiTheme="minorEastAsia"/>
                <w:sz w:val="24"/>
                <w:szCs w:val="24"/>
              </w:rPr>
              <w:t>参见【标准】《金属非金属矿山安全规程》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6.3.2</w:t>
              </w:r>
            </w:smartTag>
            <w:r w:rsidRPr="008D0D77">
              <w:rPr>
                <w:rFonts w:asciiTheme="minorEastAsia" w:hAnsiTheme="minorEastAsia"/>
                <w:sz w:val="24"/>
                <w:szCs w:val="24"/>
              </w:rPr>
              <w:t>.6。</w:t>
            </w:r>
          </w:p>
        </w:tc>
        <w:tc>
          <w:tcPr>
            <w:tcW w:w="2036" w:type="dxa"/>
            <w:vAlign w:val="center"/>
          </w:tcPr>
          <w:p w:rsidR="00CC6D11" w:rsidRPr="008D0D77" w:rsidRDefault="00CC6D11" w:rsidP="00F9794E">
            <w:pPr>
              <w:spacing w:line="320" w:lineRule="exact"/>
              <w:rPr>
                <w:rFonts w:asciiTheme="minorEastAsia" w:hAnsiTheme="minorEastAsia"/>
                <w:sz w:val="24"/>
                <w:szCs w:val="24"/>
              </w:rPr>
            </w:pPr>
            <w:r w:rsidRPr="008D0D77">
              <w:rPr>
                <w:rFonts w:asciiTheme="minorEastAsia" w:hAnsiTheme="minorEastAsia"/>
                <w:sz w:val="24"/>
                <w:szCs w:val="24"/>
              </w:rPr>
              <w:t>12）斜井提升未按规定设置或防跑车装置、阻车器或挡车栏不符合相关规定要求；</w:t>
            </w:r>
          </w:p>
        </w:tc>
      </w:tr>
      <w:tr w:rsidR="00CC6D11" w:rsidRPr="008D0D77" w:rsidTr="00F9794E">
        <w:trPr>
          <w:trHeight w:val="348"/>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提升作业现场管理。</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6.3.3</w:t>
              </w:r>
            </w:smartTag>
            <w:r w:rsidRPr="008D0D77">
              <w:rPr>
                <w:rFonts w:asciiTheme="minorEastAsia" w:hAnsiTheme="minorEastAsia"/>
                <w:sz w:val="24"/>
                <w:szCs w:val="24"/>
              </w:rPr>
              <w:t>.4及6.3.3.5。</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13）同时升降人员、矿石及材料；</w:t>
            </w:r>
          </w:p>
        </w:tc>
      </w:tr>
      <w:tr w:rsidR="00CC6D11" w:rsidRPr="008D0D77" w:rsidTr="00F9794E">
        <w:trPr>
          <w:trHeight w:val="1043"/>
          <w:jc w:val="center"/>
        </w:trPr>
        <w:tc>
          <w:tcPr>
            <w:tcW w:w="0" w:type="auto"/>
            <w:vMerge w:val="restart"/>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3.提升系统运行使用及维护管理</w:t>
            </w:r>
          </w:p>
          <w:p w:rsidR="00CC6D11" w:rsidRPr="008D0D77" w:rsidRDefault="00CC6D11" w:rsidP="00F9794E">
            <w:pPr>
              <w:ind w:firstLine="420"/>
              <w:rPr>
                <w:rFonts w:asciiTheme="minorEastAsia" w:hAnsiTheme="minorEastAsia"/>
                <w:sz w:val="24"/>
                <w:szCs w:val="24"/>
              </w:rPr>
            </w:pPr>
          </w:p>
        </w:tc>
        <w:tc>
          <w:tcPr>
            <w:tcW w:w="1711" w:type="dxa"/>
            <w:vMerge w:val="restart"/>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提升作业现场管理。</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6.3.3</w:t>
              </w:r>
            </w:smartTag>
            <w:r w:rsidRPr="008D0D77">
              <w:rPr>
                <w:rFonts w:asciiTheme="minorEastAsia" w:hAnsiTheme="minorEastAsia"/>
                <w:sz w:val="24"/>
                <w:szCs w:val="24"/>
              </w:rPr>
              <w:t>.6。</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14）超载提升；</w:t>
            </w:r>
          </w:p>
        </w:tc>
      </w:tr>
      <w:tr w:rsidR="00CC6D11" w:rsidRPr="008D0D77" w:rsidTr="00F9794E">
        <w:trPr>
          <w:trHeight w:val="973"/>
          <w:jc w:val="center"/>
        </w:trPr>
        <w:tc>
          <w:tcPr>
            <w:tcW w:w="0" w:type="auto"/>
            <w:vMerge/>
            <w:shd w:val="clear" w:color="auto" w:fill="auto"/>
            <w:vAlign w:val="center"/>
          </w:tcPr>
          <w:p w:rsidR="00CC6D11" w:rsidRPr="008D0D77" w:rsidRDefault="00CC6D11" w:rsidP="00F9794E">
            <w:pPr>
              <w:ind w:firstLine="360"/>
              <w:rPr>
                <w:rFonts w:asciiTheme="minorEastAsia" w:hAnsiTheme="minorEastAsia"/>
                <w:sz w:val="24"/>
                <w:szCs w:val="24"/>
              </w:rPr>
            </w:pPr>
          </w:p>
        </w:tc>
        <w:tc>
          <w:tcPr>
            <w:tcW w:w="1711" w:type="dxa"/>
            <w:vMerge/>
            <w:shd w:val="clear" w:color="auto" w:fill="auto"/>
            <w:vAlign w:val="center"/>
          </w:tcPr>
          <w:p w:rsidR="00CC6D11" w:rsidRPr="008D0D77" w:rsidRDefault="00CC6D11" w:rsidP="00F9794E">
            <w:pPr>
              <w:rPr>
                <w:rFonts w:asciiTheme="minorEastAsia" w:hAnsiTheme="minorEastAsia"/>
                <w:sz w:val="24"/>
                <w:szCs w:val="24"/>
              </w:rPr>
            </w:pP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6.3.3</w:t>
              </w:r>
            </w:smartTag>
            <w:r w:rsidRPr="008D0D77">
              <w:rPr>
                <w:rFonts w:asciiTheme="minorEastAsia" w:hAnsiTheme="minorEastAsia"/>
                <w:sz w:val="24"/>
                <w:szCs w:val="24"/>
              </w:rPr>
              <w:t>.18。</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15）普通箕斗升降人员；</w:t>
            </w:r>
          </w:p>
        </w:tc>
      </w:tr>
      <w:tr w:rsidR="00CC6D11" w:rsidRPr="008D0D77" w:rsidTr="00F9794E">
        <w:trPr>
          <w:trHeight w:val="165"/>
          <w:jc w:val="center"/>
        </w:trPr>
        <w:tc>
          <w:tcPr>
            <w:tcW w:w="0" w:type="auto"/>
            <w:vMerge/>
            <w:shd w:val="clear" w:color="auto" w:fill="auto"/>
            <w:vAlign w:val="center"/>
          </w:tcPr>
          <w:p w:rsidR="00CC6D11" w:rsidRPr="008D0D77" w:rsidRDefault="00CC6D11" w:rsidP="00F9794E">
            <w:pPr>
              <w:ind w:firstLine="360"/>
              <w:rPr>
                <w:rFonts w:asciiTheme="minorEastAsia" w:hAnsiTheme="minorEastAsia"/>
                <w:sz w:val="24"/>
                <w:szCs w:val="24"/>
              </w:rPr>
            </w:pPr>
          </w:p>
        </w:tc>
        <w:tc>
          <w:tcPr>
            <w:tcW w:w="1711" w:type="dxa"/>
            <w:vMerge/>
            <w:shd w:val="clear" w:color="auto" w:fill="auto"/>
            <w:vAlign w:val="center"/>
          </w:tcPr>
          <w:p w:rsidR="00CC6D11" w:rsidRPr="008D0D77" w:rsidRDefault="00CC6D11" w:rsidP="00F9794E">
            <w:pPr>
              <w:rPr>
                <w:rFonts w:asciiTheme="minorEastAsia" w:hAnsiTheme="minorEastAsia"/>
                <w:sz w:val="24"/>
                <w:szCs w:val="24"/>
              </w:rPr>
            </w:pP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6.3.3</w:t>
              </w:r>
            </w:smartTag>
            <w:r w:rsidRPr="008D0D77">
              <w:rPr>
                <w:rFonts w:asciiTheme="minorEastAsia" w:hAnsiTheme="minorEastAsia"/>
                <w:sz w:val="24"/>
                <w:szCs w:val="24"/>
              </w:rPr>
              <w:t>.19。</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16）违章检修井筒；</w:t>
            </w:r>
          </w:p>
        </w:tc>
      </w:tr>
      <w:tr w:rsidR="00CC6D11" w:rsidRPr="008D0D77" w:rsidTr="00F9794E">
        <w:trPr>
          <w:trHeight w:val="901"/>
          <w:jc w:val="center"/>
        </w:trPr>
        <w:tc>
          <w:tcPr>
            <w:tcW w:w="0" w:type="auto"/>
            <w:vMerge/>
            <w:shd w:val="clear" w:color="auto" w:fill="auto"/>
            <w:vAlign w:val="center"/>
          </w:tcPr>
          <w:p w:rsidR="00CC6D11" w:rsidRPr="008D0D77" w:rsidRDefault="00CC6D11" w:rsidP="00F9794E">
            <w:pPr>
              <w:ind w:firstLine="420"/>
              <w:rPr>
                <w:rFonts w:asciiTheme="minorEastAsia" w:hAnsiTheme="minorEastAsia"/>
                <w:sz w:val="24"/>
                <w:szCs w:val="24"/>
              </w:rPr>
            </w:pPr>
          </w:p>
        </w:tc>
        <w:tc>
          <w:tcPr>
            <w:tcW w:w="1711" w:type="dxa"/>
            <w:vMerge w:val="restart"/>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提升作业现场管理。</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6.3.3</w:t>
              </w:r>
            </w:smartTag>
            <w:r w:rsidRPr="008D0D77">
              <w:rPr>
                <w:rFonts w:asciiTheme="minorEastAsia" w:hAnsiTheme="minorEastAsia"/>
                <w:sz w:val="24"/>
                <w:szCs w:val="24"/>
              </w:rPr>
              <w:t>.25第二款。</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17）</w:t>
            </w:r>
            <w:proofErr w:type="gramStart"/>
            <w:r w:rsidRPr="008D0D77">
              <w:rPr>
                <w:rFonts w:asciiTheme="minorEastAsia" w:hAnsiTheme="minorEastAsia"/>
                <w:sz w:val="24"/>
                <w:szCs w:val="24"/>
              </w:rPr>
              <w:t>候罐距离</w:t>
            </w:r>
            <w:proofErr w:type="gramEnd"/>
            <w:r w:rsidRPr="008D0D77">
              <w:rPr>
                <w:rFonts w:asciiTheme="minorEastAsia" w:hAnsiTheme="minorEastAsia"/>
                <w:sz w:val="24"/>
                <w:szCs w:val="24"/>
              </w:rPr>
              <w:t>小于</w:t>
            </w:r>
            <w:smartTag w:uri="urn:schemas-microsoft-com:office:smarttags" w:element="chmetcnv">
              <w:smartTagPr>
                <w:attr w:name="TCSC" w:val="0"/>
                <w:attr w:name="NumberType" w:val="1"/>
                <w:attr w:name="Negative" w:val="False"/>
                <w:attr w:name="HasSpace" w:val="False"/>
                <w:attr w:name="SourceValue" w:val="5"/>
                <w:attr w:name="UnitName" w:val="m"/>
              </w:smartTagPr>
              <w:r w:rsidRPr="008D0D77">
                <w:rPr>
                  <w:rFonts w:asciiTheme="minorEastAsia" w:hAnsiTheme="minorEastAsia"/>
                  <w:sz w:val="24"/>
                  <w:szCs w:val="24"/>
                </w:rPr>
                <w:t>5m</w:t>
              </w:r>
            </w:smartTag>
            <w:r w:rsidRPr="008D0D77">
              <w:rPr>
                <w:rFonts w:asciiTheme="minorEastAsia" w:hAnsiTheme="minorEastAsia"/>
                <w:sz w:val="24"/>
                <w:szCs w:val="24"/>
              </w:rPr>
              <w:t>；</w:t>
            </w:r>
          </w:p>
        </w:tc>
      </w:tr>
      <w:tr w:rsidR="00CC6D11" w:rsidRPr="008D0D77" w:rsidTr="00F9794E">
        <w:trPr>
          <w:trHeight w:val="1084"/>
          <w:jc w:val="center"/>
        </w:trPr>
        <w:tc>
          <w:tcPr>
            <w:tcW w:w="0" w:type="auto"/>
            <w:vMerge/>
            <w:shd w:val="clear" w:color="auto" w:fill="auto"/>
            <w:vAlign w:val="center"/>
          </w:tcPr>
          <w:p w:rsidR="00CC6D11" w:rsidRPr="008D0D77" w:rsidRDefault="00CC6D11" w:rsidP="00F9794E">
            <w:pPr>
              <w:ind w:firstLine="360"/>
              <w:rPr>
                <w:rFonts w:asciiTheme="minorEastAsia" w:hAnsiTheme="minorEastAsia"/>
                <w:sz w:val="24"/>
                <w:szCs w:val="24"/>
              </w:rPr>
            </w:pPr>
          </w:p>
        </w:tc>
        <w:tc>
          <w:tcPr>
            <w:tcW w:w="1711" w:type="dxa"/>
            <w:vMerge/>
            <w:shd w:val="clear" w:color="auto" w:fill="auto"/>
            <w:vAlign w:val="center"/>
          </w:tcPr>
          <w:p w:rsidR="00CC6D11" w:rsidRPr="008D0D77" w:rsidRDefault="00CC6D11" w:rsidP="00F9794E">
            <w:pPr>
              <w:rPr>
                <w:rFonts w:asciiTheme="minorEastAsia" w:hAnsiTheme="minorEastAsia"/>
                <w:sz w:val="24"/>
                <w:szCs w:val="24"/>
              </w:rPr>
            </w:pP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6.3.3</w:t>
              </w:r>
            </w:smartTag>
            <w:r w:rsidRPr="008D0D77">
              <w:rPr>
                <w:rFonts w:asciiTheme="minorEastAsia" w:hAnsiTheme="minorEastAsia"/>
                <w:sz w:val="24"/>
                <w:szCs w:val="24"/>
              </w:rPr>
              <w:t>.25第三款。</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18）提升机司机和信号工违章操作；</w:t>
            </w:r>
          </w:p>
        </w:tc>
      </w:tr>
      <w:tr w:rsidR="00CC6D11" w:rsidRPr="008D0D77" w:rsidTr="00F9794E">
        <w:trPr>
          <w:trHeight w:val="1030"/>
          <w:jc w:val="center"/>
        </w:trPr>
        <w:tc>
          <w:tcPr>
            <w:tcW w:w="0" w:type="auto"/>
            <w:vMerge/>
            <w:shd w:val="clear" w:color="auto" w:fill="auto"/>
            <w:vAlign w:val="center"/>
          </w:tcPr>
          <w:p w:rsidR="00CC6D11" w:rsidRPr="008D0D77" w:rsidRDefault="00CC6D11" w:rsidP="00F9794E">
            <w:pPr>
              <w:ind w:firstLine="360"/>
              <w:rPr>
                <w:rFonts w:asciiTheme="minorEastAsia" w:hAnsiTheme="minorEastAsia"/>
                <w:sz w:val="24"/>
                <w:szCs w:val="24"/>
              </w:rPr>
            </w:pPr>
          </w:p>
        </w:tc>
        <w:tc>
          <w:tcPr>
            <w:tcW w:w="1711" w:type="dxa"/>
            <w:vMerge/>
            <w:shd w:val="clear" w:color="auto" w:fill="auto"/>
            <w:vAlign w:val="center"/>
          </w:tcPr>
          <w:p w:rsidR="00CC6D11" w:rsidRPr="008D0D77" w:rsidRDefault="00CC6D11" w:rsidP="00F9794E">
            <w:pPr>
              <w:rPr>
                <w:rFonts w:asciiTheme="minorEastAsia" w:hAnsiTheme="minorEastAsia"/>
                <w:sz w:val="24"/>
                <w:szCs w:val="24"/>
              </w:rPr>
            </w:pPr>
          </w:p>
        </w:tc>
        <w:tc>
          <w:tcPr>
            <w:tcW w:w="1421" w:type="dxa"/>
            <w:vAlign w:val="center"/>
          </w:tcPr>
          <w:p w:rsidR="00CC6D11" w:rsidRPr="008D0D77" w:rsidRDefault="00CC6D11" w:rsidP="00F9794E">
            <w:pPr>
              <w:spacing w:line="260" w:lineRule="exact"/>
              <w:rPr>
                <w:rFonts w:asciiTheme="minorEastAsia" w:hAnsiTheme="minorEastAsia"/>
                <w:sz w:val="24"/>
                <w:szCs w:val="24"/>
              </w:rPr>
            </w:pPr>
            <w:r w:rsidRPr="008D0D77">
              <w:rPr>
                <w:rFonts w:asciiTheme="minorEastAsia" w:hAnsiTheme="minorEastAsia"/>
                <w:sz w:val="24"/>
                <w:szCs w:val="24"/>
              </w:rPr>
              <w:t>现场抽查结合询问相关人员。</w:t>
            </w:r>
          </w:p>
        </w:tc>
        <w:tc>
          <w:tcPr>
            <w:tcW w:w="0" w:type="auto"/>
            <w:shd w:val="clear" w:color="auto" w:fill="auto"/>
            <w:vAlign w:val="center"/>
          </w:tcPr>
          <w:p w:rsidR="00CC6D11" w:rsidRPr="008D0D77" w:rsidRDefault="00CC6D11" w:rsidP="00F9794E">
            <w:pPr>
              <w:spacing w:line="260" w:lineRule="exact"/>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spacing w:line="260" w:lineRule="exact"/>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6.3.3</w:t>
              </w:r>
            </w:smartTag>
            <w:r w:rsidRPr="008D0D77">
              <w:rPr>
                <w:rFonts w:asciiTheme="minorEastAsia" w:hAnsiTheme="minorEastAsia"/>
                <w:sz w:val="24"/>
                <w:szCs w:val="24"/>
              </w:rPr>
              <w:t>.4第一款及第二款。</w:t>
            </w:r>
          </w:p>
        </w:tc>
        <w:tc>
          <w:tcPr>
            <w:tcW w:w="2036" w:type="dxa"/>
            <w:vAlign w:val="center"/>
          </w:tcPr>
          <w:p w:rsidR="00CC6D11" w:rsidRPr="008D0D77" w:rsidRDefault="00CC6D11" w:rsidP="00F9794E">
            <w:pPr>
              <w:spacing w:line="260" w:lineRule="exact"/>
              <w:rPr>
                <w:rFonts w:asciiTheme="minorEastAsia" w:hAnsiTheme="minorEastAsia"/>
                <w:sz w:val="24"/>
                <w:szCs w:val="24"/>
              </w:rPr>
            </w:pPr>
            <w:r w:rsidRPr="008D0D77">
              <w:rPr>
                <w:rFonts w:asciiTheme="minorEastAsia" w:hAnsiTheme="minorEastAsia"/>
                <w:sz w:val="24"/>
                <w:szCs w:val="24"/>
              </w:rPr>
              <w:t>19）斜井运输无专人管理；</w:t>
            </w:r>
          </w:p>
        </w:tc>
      </w:tr>
      <w:tr w:rsidR="00CC6D11" w:rsidRPr="008D0D77" w:rsidTr="00F9794E">
        <w:trPr>
          <w:trHeight w:val="745"/>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提升作业现场管理。</w:t>
            </w:r>
          </w:p>
        </w:tc>
        <w:tc>
          <w:tcPr>
            <w:tcW w:w="1421" w:type="dxa"/>
            <w:vAlign w:val="center"/>
          </w:tcPr>
          <w:p w:rsidR="00CC6D11" w:rsidRPr="008D0D77" w:rsidRDefault="00CC6D11" w:rsidP="00F9794E">
            <w:pPr>
              <w:spacing w:line="260" w:lineRule="exact"/>
              <w:rPr>
                <w:rFonts w:asciiTheme="minorEastAsia" w:hAnsiTheme="minorEastAsia"/>
                <w:sz w:val="24"/>
                <w:szCs w:val="24"/>
              </w:rPr>
            </w:pPr>
            <w:r w:rsidRPr="008D0D77">
              <w:rPr>
                <w:rFonts w:asciiTheme="minorEastAsia" w:hAnsiTheme="minorEastAsia"/>
                <w:sz w:val="24"/>
                <w:szCs w:val="24"/>
              </w:rPr>
              <w:t>现场抽查结合询问相关人员。</w:t>
            </w:r>
          </w:p>
        </w:tc>
        <w:tc>
          <w:tcPr>
            <w:tcW w:w="0" w:type="auto"/>
            <w:shd w:val="clear" w:color="auto" w:fill="auto"/>
            <w:vAlign w:val="center"/>
          </w:tcPr>
          <w:p w:rsidR="00CC6D11" w:rsidRPr="008D0D77" w:rsidRDefault="00CC6D11" w:rsidP="00F9794E">
            <w:pPr>
              <w:spacing w:line="260" w:lineRule="exact"/>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spacing w:line="260" w:lineRule="exact"/>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6.3.3</w:t>
              </w:r>
            </w:smartTag>
            <w:r w:rsidRPr="008D0D77">
              <w:rPr>
                <w:rFonts w:asciiTheme="minorEastAsia" w:hAnsiTheme="minorEastAsia"/>
                <w:sz w:val="24"/>
                <w:szCs w:val="24"/>
              </w:rPr>
              <w:t>.4第三款。</w:t>
            </w:r>
          </w:p>
        </w:tc>
        <w:tc>
          <w:tcPr>
            <w:tcW w:w="2036" w:type="dxa"/>
            <w:vAlign w:val="center"/>
          </w:tcPr>
          <w:p w:rsidR="00CC6D11" w:rsidRPr="008D0D77" w:rsidRDefault="00CC6D11" w:rsidP="00F9794E">
            <w:pPr>
              <w:spacing w:line="260" w:lineRule="exact"/>
              <w:rPr>
                <w:rFonts w:asciiTheme="minorEastAsia" w:hAnsiTheme="minorEastAsia"/>
                <w:sz w:val="24"/>
                <w:szCs w:val="24"/>
              </w:rPr>
            </w:pPr>
            <w:r w:rsidRPr="008D0D77">
              <w:rPr>
                <w:rFonts w:asciiTheme="minorEastAsia" w:hAnsiTheme="minorEastAsia"/>
                <w:sz w:val="24"/>
                <w:szCs w:val="24"/>
              </w:rPr>
              <w:t>23）斜井运输时，人员违章通行；</w:t>
            </w:r>
          </w:p>
        </w:tc>
      </w:tr>
      <w:tr w:rsidR="00CC6D11" w:rsidRPr="008D0D77" w:rsidTr="00F9794E">
        <w:trPr>
          <w:trHeight w:val="646"/>
          <w:jc w:val="center"/>
        </w:trPr>
        <w:tc>
          <w:tcPr>
            <w:tcW w:w="0" w:type="auto"/>
            <w:vMerge w:val="restart"/>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4.水平运输运行使用</w:t>
            </w:r>
            <w:r w:rsidRPr="008D0D77">
              <w:rPr>
                <w:rFonts w:asciiTheme="minorEastAsia" w:hAnsiTheme="minorEastAsia"/>
                <w:sz w:val="24"/>
                <w:szCs w:val="24"/>
              </w:rPr>
              <w:lastRenderedPageBreak/>
              <w:t>与维护管理</w:t>
            </w: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lastRenderedPageBreak/>
              <w:t>电机车、无轨运输</w:t>
            </w:r>
            <w:r w:rsidRPr="008D0D77">
              <w:rPr>
                <w:rFonts w:asciiTheme="minorEastAsia" w:hAnsiTheme="minorEastAsia"/>
                <w:spacing w:val="-14"/>
                <w:sz w:val="24"/>
                <w:szCs w:val="24"/>
              </w:rPr>
              <w:t>设备的</w:t>
            </w:r>
            <w:proofErr w:type="gramStart"/>
            <w:r w:rsidRPr="008D0D77">
              <w:rPr>
                <w:rFonts w:asciiTheme="minorEastAsia" w:hAnsiTheme="minorEastAsia"/>
                <w:spacing w:val="-14"/>
                <w:sz w:val="24"/>
                <w:szCs w:val="24"/>
              </w:rPr>
              <w:t>定期维保记录</w:t>
            </w:r>
            <w:proofErr w:type="gramEnd"/>
            <w:r w:rsidRPr="008D0D77">
              <w:rPr>
                <w:rFonts w:asciiTheme="minorEastAsia" w:hAnsiTheme="minorEastAsia"/>
                <w:spacing w:val="-14"/>
                <w:sz w:val="24"/>
                <w:szCs w:val="24"/>
              </w:rPr>
              <w:t>；</w:t>
            </w:r>
          </w:p>
        </w:tc>
        <w:tc>
          <w:tcPr>
            <w:tcW w:w="1421" w:type="dxa"/>
            <w:vAlign w:val="center"/>
          </w:tcPr>
          <w:p w:rsidR="00CC6D11" w:rsidRPr="008D0D77" w:rsidRDefault="00CC6D11" w:rsidP="00F9794E">
            <w:pPr>
              <w:rPr>
                <w:rFonts w:asciiTheme="minorEastAsia" w:hAnsiTheme="minorEastAsia"/>
                <w:sz w:val="24"/>
                <w:szCs w:val="24"/>
              </w:rPr>
            </w:pPr>
            <w:proofErr w:type="gramStart"/>
            <w:r w:rsidRPr="008D0D77">
              <w:rPr>
                <w:rFonts w:asciiTheme="minorEastAsia" w:hAnsiTheme="minorEastAsia"/>
                <w:sz w:val="24"/>
                <w:szCs w:val="24"/>
              </w:rPr>
              <w:t>检查维保记录</w:t>
            </w:r>
            <w:proofErr w:type="gramEnd"/>
            <w:r w:rsidRPr="008D0D77">
              <w:rPr>
                <w:rFonts w:asciiTheme="minorEastAsia" w:hAnsiTheme="minorEastAsia"/>
                <w:sz w:val="24"/>
                <w:szCs w:val="24"/>
              </w:rPr>
              <w:t>。</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【法律】《安全生产法》第三十三条第二款。</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1）电机车、无轨运输设备未按规定定期维保；</w:t>
            </w:r>
          </w:p>
        </w:tc>
      </w:tr>
      <w:tr w:rsidR="00CC6D11" w:rsidRPr="008D0D77" w:rsidTr="00F9794E">
        <w:trPr>
          <w:trHeight w:val="981"/>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专用人车的使用；</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【法律】《安全生产法》第三十三条第二款。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6.3.1</w:t>
              </w:r>
            </w:smartTag>
            <w:r w:rsidRPr="008D0D77">
              <w:rPr>
                <w:rFonts w:asciiTheme="minorEastAsia" w:hAnsiTheme="minorEastAsia"/>
                <w:sz w:val="24"/>
                <w:szCs w:val="24"/>
              </w:rPr>
              <w:t>.1。</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w:t>
            </w:r>
            <w:r w:rsidRPr="008D0D77">
              <w:rPr>
                <w:rFonts w:asciiTheme="minorEastAsia" w:hAnsiTheme="minorEastAsia"/>
                <w:spacing w:val="-12"/>
                <w:sz w:val="24"/>
                <w:szCs w:val="24"/>
              </w:rPr>
              <w:t>）未按规定设置专用人车；</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3）专用人车未设置金属顶棚；</w:t>
            </w:r>
          </w:p>
        </w:tc>
      </w:tr>
      <w:tr w:rsidR="00CC6D11" w:rsidRPr="008D0D77" w:rsidTr="00F9794E">
        <w:trPr>
          <w:trHeight w:val="839"/>
          <w:jc w:val="center"/>
        </w:trPr>
        <w:tc>
          <w:tcPr>
            <w:tcW w:w="0" w:type="auto"/>
            <w:vMerge/>
            <w:shd w:val="clear" w:color="auto" w:fill="auto"/>
            <w:vAlign w:val="center"/>
          </w:tcPr>
          <w:p w:rsidR="00CC6D11" w:rsidRPr="008D0D77" w:rsidRDefault="00CC6D11" w:rsidP="00F9794E">
            <w:pPr>
              <w:ind w:firstLine="360"/>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专用人车运送人员作业；</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6.3.1</w:t>
              </w:r>
            </w:smartTag>
            <w:r w:rsidRPr="008D0D77">
              <w:rPr>
                <w:rFonts w:asciiTheme="minorEastAsia" w:hAnsiTheme="minorEastAsia"/>
                <w:sz w:val="24"/>
                <w:szCs w:val="24"/>
              </w:rPr>
              <w:t>.2。</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4）专用人车未按规定运送人员；</w:t>
            </w:r>
          </w:p>
        </w:tc>
      </w:tr>
      <w:tr w:rsidR="00CC6D11" w:rsidRPr="008D0D77" w:rsidTr="00F9794E">
        <w:trPr>
          <w:trHeight w:val="894"/>
          <w:jc w:val="center"/>
        </w:trPr>
        <w:tc>
          <w:tcPr>
            <w:tcW w:w="0" w:type="auto"/>
            <w:vMerge/>
            <w:shd w:val="clear" w:color="auto" w:fill="auto"/>
            <w:vAlign w:val="center"/>
          </w:tcPr>
          <w:p w:rsidR="00CC6D11" w:rsidRPr="008D0D77" w:rsidRDefault="00CC6D11" w:rsidP="00F9794E">
            <w:pPr>
              <w:ind w:firstLine="360"/>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乘车人员乘坐人车；</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6.3.1</w:t>
              </w:r>
            </w:smartTag>
            <w:r w:rsidRPr="008D0D77">
              <w:rPr>
                <w:rFonts w:asciiTheme="minorEastAsia" w:hAnsiTheme="minorEastAsia"/>
                <w:sz w:val="24"/>
                <w:szCs w:val="24"/>
              </w:rPr>
              <w:t>.3。</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5）乘车人员未按规定乘坐人车；</w:t>
            </w:r>
          </w:p>
        </w:tc>
      </w:tr>
      <w:tr w:rsidR="00CC6D11" w:rsidRPr="008D0D77" w:rsidTr="00F9794E">
        <w:trPr>
          <w:trHeight w:val="304"/>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矿车连接装置；</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查阅技术资料结合现场检查。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参见【标准】《金属非金属矿山安全规程》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6.3.1</w:t>
              </w:r>
            </w:smartTag>
            <w:r w:rsidRPr="008D0D77">
              <w:rPr>
                <w:rFonts w:asciiTheme="minorEastAsia" w:hAnsiTheme="minorEastAsia"/>
                <w:sz w:val="24"/>
                <w:szCs w:val="24"/>
              </w:rPr>
              <w:t>.4。</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6）矿车未按规定采用不能自行脱钩的连接装置；</w:t>
            </w:r>
          </w:p>
        </w:tc>
      </w:tr>
      <w:tr w:rsidR="00CC6D11" w:rsidRPr="008D0D77" w:rsidTr="00F9794E">
        <w:trPr>
          <w:trHeight w:val="304"/>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电机车司机作业。</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现场检查。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6.3.1</w:t>
              </w:r>
            </w:smartTag>
            <w:r w:rsidRPr="008D0D77">
              <w:rPr>
                <w:rFonts w:asciiTheme="minorEastAsia" w:hAnsiTheme="minorEastAsia"/>
                <w:sz w:val="24"/>
                <w:szCs w:val="24"/>
              </w:rPr>
              <w:t>.12第一项。</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7）电机车司机违章操作。</w:t>
            </w:r>
          </w:p>
        </w:tc>
      </w:tr>
      <w:tr w:rsidR="00CC6D11" w:rsidRPr="008D0D77" w:rsidTr="00F9794E">
        <w:trPr>
          <w:trHeight w:val="978"/>
          <w:jc w:val="center"/>
        </w:trPr>
        <w:tc>
          <w:tcPr>
            <w:tcW w:w="0" w:type="auto"/>
            <w:vMerge w:val="restart"/>
            <w:shd w:val="clear" w:color="auto" w:fill="auto"/>
            <w:vAlign w:val="center"/>
          </w:tcPr>
          <w:p w:rsidR="00CC6D11" w:rsidRPr="008D0D77" w:rsidRDefault="00CC6D11" w:rsidP="00F9794E">
            <w:pPr>
              <w:spacing w:line="200" w:lineRule="exact"/>
              <w:rPr>
                <w:rFonts w:asciiTheme="minorEastAsia" w:hAnsiTheme="minorEastAsia"/>
                <w:sz w:val="24"/>
                <w:szCs w:val="24"/>
              </w:rPr>
            </w:pPr>
            <w:r w:rsidRPr="008D0D77">
              <w:rPr>
                <w:rFonts w:asciiTheme="minorEastAsia" w:hAnsiTheme="minorEastAsia"/>
                <w:sz w:val="24"/>
                <w:szCs w:val="24"/>
              </w:rPr>
              <w:t>5.带式输送机运行使用与维护管理</w:t>
            </w:r>
          </w:p>
          <w:p w:rsidR="00CC6D11" w:rsidRPr="008D0D77" w:rsidRDefault="00CC6D11" w:rsidP="00F9794E">
            <w:pPr>
              <w:spacing w:line="240" w:lineRule="exact"/>
              <w:ind w:firstLine="360"/>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带式输送机运输最大坡度；</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查设计、图纸结合现场抽查。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参见【标准】《金属非金属矿山安全规程》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6.3.1</w:t>
              </w:r>
            </w:smartTag>
            <w:r w:rsidRPr="008D0D77">
              <w:rPr>
                <w:rFonts w:asciiTheme="minorEastAsia" w:hAnsiTheme="minorEastAsia"/>
                <w:sz w:val="24"/>
                <w:szCs w:val="24"/>
              </w:rPr>
              <w:t>.16第一项。</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1）带式输送机运输最大坡度不符合相关规定；</w:t>
            </w:r>
          </w:p>
        </w:tc>
      </w:tr>
      <w:tr w:rsidR="00CC6D11" w:rsidRPr="008D0D77" w:rsidTr="00F9794E">
        <w:trPr>
          <w:trHeight w:val="978"/>
          <w:jc w:val="center"/>
        </w:trPr>
        <w:tc>
          <w:tcPr>
            <w:tcW w:w="0" w:type="auto"/>
            <w:vMerge/>
            <w:shd w:val="clear" w:color="auto" w:fill="auto"/>
            <w:vAlign w:val="center"/>
          </w:tcPr>
          <w:p w:rsidR="00CC6D11" w:rsidRPr="008D0D77" w:rsidRDefault="00CC6D11" w:rsidP="00F9794E">
            <w:pPr>
              <w:spacing w:line="240" w:lineRule="exact"/>
              <w:ind w:firstLine="420"/>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装料点和卸料点的保护装置等；</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检查技术资料结合现场抽查。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参见【标准】《金属非金属矿山安全规程》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6.3.1</w:t>
              </w:r>
            </w:smartTag>
            <w:r w:rsidRPr="008D0D77">
              <w:rPr>
                <w:rFonts w:asciiTheme="minorEastAsia" w:hAnsiTheme="minorEastAsia"/>
                <w:sz w:val="24"/>
                <w:szCs w:val="24"/>
              </w:rPr>
              <w:t>.16第一项。</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2）未按规定设置或保护装置不符合相关规定；</w:t>
            </w:r>
          </w:p>
        </w:tc>
      </w:tr>
      <w:tr w:rsidR="00CC6D11" w:rsidRPr="008D0D77" w:rsidTr="00F9794E">
        <w:trPr>
          <w:trHeight w:val="978"/>
          <w:jc w:val="center"/>
        </w:trPr>
        <w:tc>
          <w:tcPr>
            <w:tcW w:w="0" w:type="auto"/>
            <w:vMerge/>
            <w:shd w:val="clear" w:color="auto" w:fill="auto"/>
            <w:vAlign w:val="center"/>
          </w:tcPr>
          <w:p w:rsidR="00CC6D11" w:rsidRPr="008D0D77" w:rsidRDefault="00CC6D11" w:rsidP="00F9794E">
            <w:pPr>
              <w:spacing w:line="240" w:lineRule="exact"/>
              <w:ind w:firstLine="420"/>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带式输送机的保护、联锁装置等；</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检查技术资料结合现场抽查。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参见【标准】《金属非金属矿山安全规程》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6.3.1</w:t>
              </w:r>
            </w:smartTag>
            <w:r w:rsidRPr="008D0D77">
              <w:rPr>
                <w:rFonts w:asciiTheme="minorEastAsia" w:hAnsiTheme="minorEastAsia"/>
                <w:sz w:val="24"/>
                <w:szCs w:val="24"/>
              </w:rPr>
              <w:t>.16第八项。</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3）带式输送机装料点和卸料点未按规定设置保护装置或保护装置不符合相关规定；</w:t>
            </w:r>
          </w:p>
        </w:tc>
      </w:tr>
      <w:tr w:rsidR="00CC6D11" w:rsidRPr="008D0D77" w:rsidTr="00F9794E">
        <w:trPr>
          <w:trHeight w:val="978"/>
          <w:jc w:val="center"/>
        </w:trPr>
        <w:tc>
          <w:tcPr>
            <w:tcW w:w="0" w:type="auto"/>
            <w:vMerge/>
            <w:shd w:val="clear" w:color="auto" w:fill="auto"/>
            <w:vAlign w:val="center"/>
          </w:tcPr>
          <w:p w:rsidR="00CC6D11" w:rsidRPr="008D0D77" w:rsidRDefault="00CC6D11" w:rsidP="00F9794E">
            <w:pPr>
              <w:spacing w:line="240" w:lineRule="exact"/>
              <w:ind w:firstLine="420"/>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运送的材料和设备；</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参见【标准】《金属非金属矿山安全规程》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6.3.1</w:t>
              </w:r>
            </w:smartTag>
            <w:r w:rsidRPr="008D0D77">
              <w:rPr>
                <w:rFonts w:asciiTheme="minorEastAsia" w:hAnsiTheme="minorEastAsia"/>
                <w:sz w:val="24"/>
                <w:szCs w:val="24"/>
              </w:rPr>
              <w:t>.16第三项。</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4）带式输送机运送过长的材料和设备；</w:t>
            </w:r>
          </w:p>
        </w:tc>
      </w:tr>
      <w:tr w:rsidR="00CC6D11" w:rsidRPr="008D0D77" w:rsidTr="00F9794E">
        <w:trPr>
          <w:trHeight w:val="936"/>
          <w:jc w:val="center"/>
        </w:trPr>
        <w:tc>
          <w:tcPr>
            <w:tcW w:w="0" w:type="auto"/>
            <w:vMerge/>
            <w:shd w:val="clear" w:color="auto" w:fill="auto"/>
            <w:vAlign w:val="center"/>
          </w:tcPr>
          <w:p w:rsidR="00CC6D11" w:rsidRPr="008D0D77" w:rsidRDefault="00CC6D11" w:rsidP="00F9794E">
            <w:pPr>
              <w:spacing w:line="240" w:lineRule="exact"/>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人员乘坐情况。</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6.3.1</w:t>
              </w:r>
            </w:smartTag>
            <w:r w:rsidRPr="008D0D77">
              <w:rPr>
                <w:rFonts w:asciiTheme="minorEastAsia" w:hAnsiTheme="minorEastAsia"/>
                <w:sz w:val="24"/>
                <w:szCs w:val="24"/>
              </w:rPr>
              <w:t>.16第二项。</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5）人员违章乘坐非载人带式输送机。</w:t>
            </w:r>
          </w:p>
        </w:tc>
      </w:tr>
      <w:tr w:rsidR="00CC6D11" w:rsidRPr="008D0D77" w:rsidTr="00F9794E">
        <w:trPr>
          <w:trHeight w:val="1402"/>
          <w:jc w:val="center"/>
        </w:trPr>
        <w:tc>
          <w:tcPr>
            <w:tcW w:w="0" w:type="auto"/>
            <w:vMerge w:val="restart"/>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lastRenderedPageBreak/>
              <w:t>6.通风系统运行使用与维护管理</w:t>
            </w: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通风系统设备的</w:t>
            </w:r>
            <w:proofErr w:type="gramStart"/>
            <w:r w:rsidRPr="008D0D77">
              <w:rPr>
                <w:rFonts w:asciiTheme="minorEastAsia" w:hAnsiTheme="minorEastAsia"/>
                <w:sz w:val="24"/>
                <w:szCs w:val="24"/>
              </w:rPr>
              <w:t>定期维保及</w:t>
            </w:r>
            <w:proofErr w:type="gramEnd"/>
            <w:r w:rsidRPr="008D0D77">
              <w:rPr>
                <w:rFonts w:asciiTheme="minorEastAsia" w:hAnsiTheme="minorEastAsia"/>
                <w:sz w:val="24"/>
                <w:szCs w:val="24"/>
              </w:rPr>
              <w:t>检测检验记录；</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查阅记录结合询问相关人员。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【法律】《安全生产法》第三十三条第二款。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维修检查参见【标准】《金属非金属矿山安全规程》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6.4.3</w:t>
              </w:r>
            </w:smartTag>
            <w:r w:rsidRPr="008D0D77">
              <w:rPr>
                <w:rFonts w:asciiTheme="minorEastAsia" w:hAnsiTheme="minorEastAsia"/>
                <w:sz w:val="24"/>
                <w:szCs w:val="24"/>
              </w:rPr>
              <w:t>.4。</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检测参见【标准】AQ2013.3-2008。</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1）通风系统未按规定</w:t>
            </w:r>
            <w:proofErr w:type="gramStart"/>
            <w:r w:rsidRPr="008D0D77">
              <w:rPr>
                <w:rFonts w:asciiTheme="minorEastAsia" w:hAnsiTheme="minorEastAsia"/>
                <w:sz w:val="24"/>
                <w:szCs w:val="24"/>
              </w:rPr>
              <w:t>定期维保与</w:t>
            </w:r>
            <w:proofErr w:type="gramEnd"/>
            <w:r w:rsidRPr="008D0D77">
              <w:rPr>
                <w:rFonts w:asciiTheme="minorEastAsia" w:hAnsiTheme="minorEastAsia"/>
                <w:sz w:val="24"/>
                <w:szCs w:val="24"/>
              </w:rPr>
              <w:t>检测检验；</w:t>
            </w:r>
          </w:p>
        </w:tc>
      </w:tr>
      <w:tr w:rsidR="00CC6D11" w:rsidRPr="008D0D77" w:rsidTr="00F9794E">
        <w:trPr>
          <w:trHeight w:val="228"/>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机械通风系统设备配备情况；</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查阅通风设备清单结合现场检查。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【部门规章】《非煤矿山企业安全生产十条规定》（国家安全生产监督管理总局令第67号）。</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6.4.2</w:t>
              </w:r>
            </w:smartTag>
            <w:r w:rsidRPr="008D0D77">
              <w:rPr>
                <w:rFonts w:asciiTheme="minorEastAsia" w:hAnsiTheme="minorEastAsia"/>
                <w:sz w:val="24"/>
                <w:szCs w:val="24"/>
              </w:rPr>
              <w:t>.1。</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2）未建立机械通风系统；</w:t>
            </w:r>
          </w:p>
        </w:tc>
      </w:tr>
      <w:tr w:rsidR="00CC6D11" w:rsidRPr="008D0D77" w:rsidTr="00F9794E">
        <w:trPr>
          <w:trHeight w:val="228"/>
          <w:jc w:val="center"/>
        </w:trPr>
        <w:tc>
          <w:tcPr>
            <w:tcW w:w="0" w:type="auto"/>
            <w:vMerge/>
            <w:shd w:val="clear" w:color="auto" w:fill="auto"/>
            <w:vAlign w:val="center"/>
          </w:tcPr>
          <w:p w:rsidR="00CC6D11" w:rsidRPr="008D0D77" w:rsidRDefault="00CC6D11" w:rsidP="00F9794E">
            <w:pPr>
              <w:ind w:firstLine="420"/>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主通风机运转及维护情况及记录；</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查阅记录结合现场检查。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6.4.3</w:t>
              </w:r>
            </w:smartTag>
            <w:r w:rsidRPr="008D0D77">
              <w:rPr>
                <w:rFonts w:asciiTheme="minorEastAsia" w:hAnsiTheme="minorEastAsia"/>
                <w:sz w:val="24"/>
                <w:szCs w:val="24"/>
              </w:rPr>
              <w:t>.1。</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3）主通风机未运行或长期故障；</w:t>
            </w:r>
          </w:p>
        </w:tc>
      </w:tr>
      <w:tr w:rsidR="00CC6D11" w:rsidRPr="008D0D77" w:rsidTr="00F9794E">
        <w:trPr>
          <w:trHeight w:val="228"/>
          <w:jc w:val="center"/>
        </w:trPr>
        <w:tc>
          <w:tcPr>
            <w:tcW w:w="0" w:type="auto"/>
            <w:vMerge/>
            <w:shd w:val="clear" w:color="auto" w:fill="auto"/>
            <w:vAlign w:val="center"/>
          </w:tcPr>
          <w:p w:rsidR="00CC6D11" w:rsidRPr="008D0D77" w:rsidRDefault="00CC6D11" w:rsidP="00F9794E">
            <w:pPr>
              <w:ind w:firstLine="420"/>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主通风机备用电机及快速更换装置安装使用；</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查技术资料结合现场检查。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6.4.3</w:t>
              </w:r>
            </w:smartTag>
            <w:r w:rsidRPr="008D0D77">
              <w:rPr>
                <w:rFonts w:asciiTheme="minorEastAsia" w:hAnsiTheme="minorEastAsia"/>
                <w:sz w:val="24"/>
                <w:szCs w:val="24"/>
              </w:rPr>
              <w:t>.2。</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4）主通风机未按固定配置备用电机及快速更换装置；</w:t>
            </w:r>
          </w:p>
        </w:tc>
      </w:tr>
      <w:tr w:rsidR="00CC6D11" w:rsidRPr="008D0D77" w:rsidTr="00F9794E">
        <w:trPr>
          <w:trHeight w:val="228"/>
          <w:jc w:val="center"/>
        </w:trPr>
        <w:tc>
          <w:tcPr>
            <w:tcW w:w="0" w:type="auto"/>
            <w:vMerge/>
            <w:shd w:val="clear" w:color="auto" w:fill="auto"/>
            <w:vAlign w:val="center"/>
          </w:tcPr>
          <w:p w:rsidR="00CC6D11" w:rsidRPr="008D0D77" w:rsidRDefault="00CC6D11" w:rsidP="00F9794E">
            <w:pPr>
              <w:ind w:firstLine="420"/>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主通风机反风措施；</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查技术资料结合现场检查询问。</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6.4.3</w:t>
              </w:r>
            </w:smartTag>
            <w:r w:rsidRPr="008D0D77">
              <w:rPr>
                <w:rFonts w:asciiTheme="minorEastAsia" w:hAnsiTheme="minorEastAsia"/>
                <w:sz w:val="24"/>
                <w:szCs w:val="24"/>
              </w:rPr>
              <w:t>.3。</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5）主通风机无反风措施或反风风量不满足规定要求；</w:t>
            </w:r>
          </w:p>
        </w:tc>
      </w:tr>
      <w:tr w:rsidR="00CC6D11" w:rsidRPr="008D0D77" w:rsidTr="00F9794E">
        <w:trPr>
          <w:trHeight w:val="228"/>
          <w:jc w:val="center"/>
        </w:trPr>
        <w:tc>
          <w:tcPr>
            <w:tcW w:w="0" w:type="auto"/>
            <w:vMerge/>
            <w:shd w:val="clear" w:color="auto" w:fill="auto"/>
            <w:vAlign w:val="center"/>
          </w:tcPr>
          <w:p w:rsidR="00CC6D11" w:rsidRPr="008D0D77" w:rsidRDefault="00CC6D11" w:rsidP="00F9794E">
            <w:pPr>
              <w:ind w:firstLine="420"/>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反风试验记录；</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查阅记录。</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6.4.3</w:t>
              </w:r>
            </w:smartTag>
            <w:r w:rsidRPr="008D0D77">
              <w:rPr>
                <w:rFonts w:asciiTheme="minorEastAsia" w:hAnsiTheme="minorEastAsia"/>
                <w:sz w:val="24"/>
                <w:szCs w:val="24"/>
              </w:rPr>
              <w:t>.3第二款。</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6）未按规定进行反风试验；</w:t>
            </w:r>
          </w:p>
        </w:tc>
      </w:tr>
      <w:tr w:rsidR="00CC6D11" w:rsidRPr="008D0D77" w:rsidTr="00F9794E">
        <w:trPr>
          <w:trHeight w:val="1489"/>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主通风机房的仪表设置使用；</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查阅技术资料结合现场抽查。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6.4.3</w:t>
              </w:r>
            </w:smartTag>
            <w:r w:rsidRPr="008D0D77">
              <w:rPr>
                <w:rFonts w:asciiTheme="minorEastAsia" w:hAnsiTheme="minorEastAsia"/>
                <w:sz w:val="24"/>
                <w:szCs w:val="24"/>
              </w:rPr>
              <w:t>.4。</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7）</w:t>
            </w:r>
            <w:proofErr w:type="gramStart"/>
            <w:r w:rsidRPr="008D0D77">
              <w:rPr>
                <w:rFonts w:asciiTheme="minorEastAsia" w:hAnsiTheme="minorEastAsia"/>
                <w:sz w:val="24"/>
                <w:szCs w:val="24"/>
              </w:rPr>
              <w:t>主通风机房未按规定</w:t>
            </w:r>
            <w:proofErr w:type="gramEnd"/>
            <w:r w:rsidRPr="008D0D77">
              <w:rPr>
                <w:rFonts w:asciiTheme="minorEastAsia" w:hAnsiTheme="minorEastAsia"/>
                <w:sz w:val="24"/>
                <w:szCs w:val="24"/>
              </w:rPr>
              <w:t>设置测量风压、风量、电流、电压和轴承温度等仪表；</w:t>
            </w:r>
          </w:p>
        </w:tc>
      </w:tr>
      <w:tr w:rsidR="00CC6D11" w:rsidRPr="008D0D77" w:rsidTr="00F9794E">
        <w:trPr>
          <w:trHeight w:val="228"/>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局部通风设备安装使用；</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查阅技术资料结合现场检查。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6.4.4</w:t>
              </w:r>
            </w:smartTag>
            <w:r w:rsidRPr="008D0D77">
              <w:rPr>
                <w:rFonts w:asciiTheme="minorEastAsia" w:hAnsiTheme="minorEastAsia"/>
                <w:sz w:val="24"/>
                <w:szCs w:val="24"/>
              </w:rPr>
              <w:t>.1。</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8）掘进面和通风不良采场未按规定安装局部通风设备；</w:t>
            </w:r>
          </w:p>
        </w:tc>
      </w:tr>
      <w:tr w:rsidR="00CC6D11" w:rsidRPr="008D0D77" w:rsidTr="00F9794E">
        <w:trPr>
          <w:trHeight w:val="228"/>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proofErr w:type="gramStart"/>
            <w:r w:rsidRPr="008D0D77">
              <w:rPr>
                <w:rFonts w:asciiTheme="minorEastAsia" w:hAnsiTheme="minorEastAsia"/>
                <w:sz w:val="24"/>
                <w:szCs w:val="24"/>
              </w:rPr>
              <w:t>风筒口距工作面</w:t>
            </w:r>
            <w:proofErr w:type="gramEnd"/>
            <w:r w:rsidRPr="008D0D77">
              <w:rPr>
                <w:rFonts w:asciiTheme="minorEastAsia" w:hAnsiTheme="minorEastAsia"/>
                <w:sz w:val="24"/>
                <w:szCs w:val="24"/>
              </w:rPr>
              <w:t>距离；</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现场抽查测量。</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6.4.4</w:t>
              </w:r>
            </w:smartTag>
            <w:r w:rsidRPr="008D0D77">
              <w:rPr>
                <w:rFonts w:asciiTheme="minorEastAsia" w:hAnsiTheme="minorEastAsia"/>
                <w:sz w:val="24"/>
                <w:szCs w:val="24"/>
              </w:rPr>
              <w:t>.2。</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9）</w:t>
            </w:r>
            <w:proofErr w:type="gramStart"/>
            <w:r w:rsidRPr="008D0D77">
              <w:rPr>
                <w:rFonts w:asciiTheme="minorEastAsia" w:hAnsiTheme="minorEastAsia"/>
                <w:sz w:val="24"/>
                <w:szCs w:val="24"/>
              </w:rPr>
              <w:t>风筒口距工作面</w:t>
            </w:r>
            <w:proofErr w:type="gramEnd"/>
            <w:r w:rsidRPr="008D0D77">
              <w:rPr>
                <w:rFonts w:asciiTheme="minorEastAsia" w:hAnsiTheme="minorEastAsia"/>
                <w:sz w:val="24"/>
                <w:szCs w:val="24"/>
              </w:rPr>
              <w:t>距离不符合规定；</w:t>
            </w:r>
          </w:p>
        </w:tc>
      </w:tr>
      <w:tr w:rsidR="00CC6D11" w:rsidRPr="008D0D77" w:rsidTr="00F9794E">
        <w:trPr>
          <w:trHeight w:val="228"/>
          <w:jc w:val="center"/>
        </w:trPr>
        <w:tc>
          <w:tcPr>
            <w:tcW w:w="0" w:type="auto"/>
            <w:vMerge w:val="restart"/>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6.通风系统运行使用</w:t>
            </w:r>
            <w:r w:rsidRPr="008D0D77">
              <w:rPr>
                <w:rFonts w:asciiTheme="minorEastAsia" w:hAnsiTheme="minorEastAsia"/>
                <w:sz w:val="24"/>
                <w:szCs w:val="24"/>
              </w:rPr>
              <w:lastRenderedPageBreak/>
              <w:t>与维护管理</w:t>
            </w: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lastRenderedPageBreak/>
              <w:t>风筒材质；</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查技术资料结合现场抽查。</w:t>
            </w:r>
          </w:p>
        </w:tc>
        <w:tc>
          <w:tcPr>
            <w:tcW w:w="0" w:type="auto"/>
            <w:shd w:val="clear" w:color="auto" w:fill="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【法律】《安全生产法》第三十五条第三款。</w:t>
            </w:r>
          </w:p>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【规范性文件】《关于发布金属非金属矿山禁止使用的设备及工艺</w:t>
            </w:r>
            <w:r w:rsidRPr="008D0D77">
              <w:rPr>
                <w:rFonts w:asciiTheme="minorEastAsia" w:hAnsiTheme="minorEastAsia"/>
                <w:sz w:val="24"/>
                <w:szCs w:val="24"/>
              </w:rPr>
              <w:lastRenderedPageBreak/>
              <w:t>目录（第一批）的通知》（安监总管</w:t>
            </w:r>
            <w:proofErr w:type="gramStart"/>
            <w:r w:rsidRPr="008D0D77">
              <w:rPr>
                <w:rFonts w:asciiTheme="minorEastAsia" w:hAnsiTheme="minorEastAsia"/>
                <w:sz w:val="24"/>
                <w:szCs w:val="24"/>
              </w:rPr>
              <w:t>一</w:t>
            </w:r>
            <w:proofErr w:type="gramEnd"/>
            <w:r w:rsidRPr="008D0D77">
              <w:rPr>
                <w:rFonts w:asciiTheme="minorEastAsia" w:hAnsiTheme="minorEastAsia"/>
                <w:sz w:val="24"/>
                <w:szCs w:val="24"/>
              </w:rPr>
              <w:t>〔2013〕101号）。</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lastRenderedPageBreak/>
              <w:t>10）风筒为非阻燃风筒；</w:t>
            </w:r>
          </w:p>
        </w:tc>
      </w:tr>
      <w:tr w:rsidR="00CC6D11" w:rsidRPr="008D0D77" w:rsidTr="00F9794E">
        <w:trPr>
          <w:trHeight w:val="1092"/>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风筒悬挂情况；</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现场检查。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6.4.4</w:t>
              </w:r>
            </w:smartTag>
            <w:r w:rsidRPr="008D0D77">
              <w:rPr>
                <w:rFonts w:asciiTheme="minorEastAsia" w:hAnsiTheme="minorEastAsia"/>
                <w:sz w:val="24"/>
                <w:szCs w:val="24"/>
              </w:rPr>
              <w:t>.5。</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11）悬挂不符合规定；</w:t>
            </w:r>
          </w:p>
        </w:tc>
      </w:tr>
      <w:tr w:rsidR="00CC6D11" w:rsidRPr="008D0D77" w:rsidTr="00F9794E">
        <w:trPr>
          <w:trHeight w:val="228"/>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局部风机使用情况；</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6.4.4</w:t>
              </w:r>
            </w:smartTag>
            <w:r w:rsidRPr="008D0D77">
              <w:rPr>
                <w:rFonts w:asciiTheme="minorEastAsia" w:hAnsiTheme="minorEastAsia"/>
                <w:sz w:val="24"/>
                <w:szCs w:val="24"/>
              </w:rPr>
              <w:t>.3。</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12）独头工作面作业未开启局部风机；</w:t>
            </w:r>
          </w:p>
        </w:tc>
      </w:tr>
      <w:tr w:rsidR="00CC6D11" w:rsidRPr="008D0D77" w:rsidTr="00F9794E">
        <w:trPr>
          <w:trHeight w:val="254"/>
          <w:jc w:val="center"/>
        </w:trPr>
        <w:tc>
          <w:tcPr>
            <w:tcW w:w="0" w:type="auto"/>
            <w:vMerge w:val="restart"/>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7.防排水系统运行使用与维护管理</w:t>
            </w: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水泵、防水门等防排水系统设备的</w:t>
            </w:r>
            <w:proofErr w:type="gramStart"/>
            <w:r w:rsidRPr="008D0D77">
              <w:rPr>
                <w:rFonts w:asciiTheme="minorEastAsia" w:hAnsiTheme="minorEastAsia"/>
                <w:sz w:val="24"/>
                <w:szCs w:val="24"/>
              </w:rPr>
              <w:t>定期维保及</w:t>
            </w:r>
            <w:proofErr w:type="gramEnd"/>
            <w:r w:rsidRPr="008D0D77">
              <w:rPr>
                <w:rFonts w:asciiTheme="minorEastAsia" w:hAnsiTheme="minorEastAsia"/>
                <w:sz w:val="24"/>
                <w:szCs w:val="24"/>
              </w:rPr>
              <w:t>检测检验记录；</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查阅记录结合询问相关人员。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【法律】《安全生产法》第三十三条第二款。</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1）防排水系统设备未按规定</w:t>
            </w:r>
            <w:proofErr w:type="gramStart"/>
            <w:r w:rsidRPr="008D0D77">
              <w:rPr>
                <w:rFonts w:asciiTheme="minorEastAsia" w:hAnsiTheme="minorEastAsia"/>
                <w:sz w:val="24"/>
                <w:szCs w:val="24"/>
              </w:rPr>
              <w:t>定期维保与</w:t>
            </w:r>
            <w:proofErr w:type="gramEnd"/>
            <w:r w:rsidRPr="008D0D77">
              <w:rPr>
                <w:rFonts w:asciiTheme="minorEastAsia" w:hAnsiTheme="minorEastAsia"/>
                <w:sz w:val="24"/>
                <w:szCs w:val="24"/>
              </w:rPr>
              <w:t>检测检验；</w:t>
            </w:r>
          </w:p>
        </w:tc>
      </w:tr>
      <w:tr w:rsidR="00CC6D11" w:rsidRPr="008D0D77" w:rsidTr="00F9794E">
        <w:trPr>
          <w:trHeight w:val="244"/>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井口及工业场地标高；</w:t>
            </w:r>
          </w:p>
        </w:tc>
        <w:tc>
          <w:tcPr>
            <w:tcW w:w="1421" w:type="dxa"/>
            <w:vAlign w:val="center"/>
          </w:tcPr>
          <w:p w:rsidR="00CC6D11" w:rsidRPr="008D0D77" w:rsidRDefault="00CC6D11" w:rsidP="00F9794E">
            <w:pPr>
              <w:rPr>
                <w:rFonts w:asciiTheme="minorEastAsia" w:hAnsiTheme="minorEastAsia"/>
                <w:sz w:val="24"/>
                <w:szCs w:val="24"/>
              </w:rPr>
            </w:pPr>
            <w:proofErr w:type="gramStart"/>
            <w:r w:rsidRPr="008D0D77">
              <w:rPr>
                <w:rFonts w:asciiTheme="minorEastAsia" w:hAnsiTheme="minorEastAsia"/>
                <w:sz w:val="24"/>
                <w:szCs w:val="24"/>
              </w:rPr>
              <w:t>查设计</w:t>
            </w:r>
            <w:proofErr w:type="gramEnd"/>
            <w:r w:rsidRPr="008D0D77">
              <w:rPr>
                <w:rFonts w:asciiTheme="minorEastAsia" w:hAnsiTheme="minorEastAsia"/>
                <w:sz w:val="24"/>
                <w:szCs w:val="24"/>
              </w:rPr>
              <w:t>等技术资料结合现场检查询问。</w:t>
            </w:r>
          </w:p>
        </w:tc>
        <w:tc>
          <w:tcPr>
            <w:tcW w:w="0" w:type="auto"/>
            <w:shd w:val="clear" w:color="auto" w:fill="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【法律】《安全生产法》第三十八条第一款。</w:t>
            </w:r>
          </w:p>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6.6.2</w:t>
              </w:r>
            </w:smartTag>
            <w:r w:rsidRPr="008D0D77">
              <w:rPr>
                <w:rFonts w:asciiTheme="minorEastAsia" w:hAnsiTheme="minorEastAsia"/>
                <w:sz w:val="24"/>
                <w:szCs w:val="24"/>
              </w:rPr>
              <w:t>.3。</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2）井口及工业场地标高未高于当地历史洪水位</w:t>
            </w:r>
            <w:smartTag w:uri="urn:schemas-microsoft-com:office:smarttags" w:element="chmetcnv">
              <w:smartTagPr>
                <w:attr w:name="TCSC" w:val="0"/>
                <w:attr w:name="NumberType" w:val="1"/>
                <w:attr w:name="Negative" w:val="False"/>
                <w:attr w:name="HasSpace" w:val="False"/>
                <w:attr w:name="SourceValue" w:val="1"/>
                <w:attr w:name="UnitName" w:val="m"/>
              </w:smartTagPr>
              <w:r w:rsidRPr="008D0D77">
                <w:rPr>
                  <w:rFonts w:asciiTheme="minorEastAsia" w:hAnsiTheme="minorEastAsia"/>
                  <w:sz w:val="24"/>
                  <w:szCs w:val="24"/>
                </w:rPr>
                <w:t>1m</w:t>
              </w:r>
            </w:smartTag>
            <w:r w:rsidRPr="008D0D77">
              <w:rPr>
                <w:rFonts w:asciiTheme="minorEastAsia" w:hAnsiTheme="minorEastAsia"/>
                <w:sz w:val="24"/>
                <w:szCs w:val="24"/>
              </w:rPr>
              <w:t>以上且未采取防护措施；</w:t>
            </w:r>
          </w:p>
        </w:tc>
      </w:tr>
      <w:tr w:rsidR="00CC6D11" w:rsidRPr="008D0D77" w:rsidTr="00F9794E">
        <w:trPr>
          <w:trHeight w:val="244"/>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防水堤坝；</w:t>
            </w:r>
          </w:p>
        </w:tc>
        <w:tc>
          <w:tcPr>
            <w:tcW w:w="1421" w:type="dxa"/>
            <w:vAlign w:val="center"/>
          </w:tcPr>
          <w:p w:rsidR="00CC6D11" w:rsidRPr="008D0D77" w:rsidRDefault="00CC6D11" w:rsidP="00F9794E">
            <w:pPr>
              <w:rPr>
                <w:rFonts w:asciiTheme="minorEastAsia" w:hAnsiTheme="minorEastAsia"/>
                <w:sz w:val="24"/>
                <w:szCs w:val="24"/>
              </w:rPr>
            </w:pPr>
            <w:proofErr w:type="gramStart"/>
            <w:r w:rsidRPr="008D0D77">
              <w:rPr>
                <w:rFonts w:asciiTheme="minorEastAsia" w:hAnsiTheme="minorEastAsia"/>
                <w:sz w:val="24"/>
                <w:szCs w:val="24"/>
              </w:rPr>
              <w:t>查设计</w:t>
            </w:r>
            <w:proofErr w:type="gramEnd"/>
            <w:r w:rsidRPr="008D0D77">
              <w:rPr>
                <w:rFonts w:asciiTheme="minorEastAsia" w:hAnsiTheme="minorEastAsia"/>
                <w:sz w:val="24"/>
                <w:szCs w:val="24"/>
              </w:rPr>
              <w:t>等技术资料结合现场抽查。</w:t>
            </w:r>
          </w:p>
        </w:tc>
        <w:tc>
          <w:tcPr>
            <w:tcW w:w="0" w:type="auto"/>
            <w:shd w:val="clear" w:color="auto" w:fill="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【法律】《安全生产法》第三十八条第一款。</w:t>
            </w:r>
          </w:p>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6.6.2</w:t>
              </w:r>
            </w:smartTag>
            <w:r w:rsidRPr="008D0D77">
              <w:rPr>
                <w:rFonts w:asciiTheme="minorEastAsia" w:hAnsiTheme="minorEastAsia"/>
                <w:sz w:val="24"/>
                <w:szCs w:val="24"/>
              </w:rPr>
              <w:t>.5第二项。</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3）受河流、洪水威胁的矿区未按规定修筑防水堤坝；</w:t>
            </w:r>
          </w:p>
        </w:tc>
      </w:tr>
      <w:tr w:rsidR="00CC6D11" w:rsidRPr="008D0D77" w:rsidTr="00F9794E">
        <w:trPr>
          <w:trHeight w:val="244"/>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塌陷、裂缝区的截水沟或挡水围堤；</w:t>
            </w:r>
          </w:p>
        </w:tc>
        <w:tc>
          <w:tcPr>
            <w:tcW w:w="1421" w:type="dxa"/>
            <w:vAlign w:val="center"/>
          </w:tcPr>
          <w:p w:rsidR="00CC6D11" w:rsidRPr="008D0D77" w:rsidRDefault="00CC6D11" w:rsidP="00F9794E">
            <w:pPr>
              <w:rPr>
                <w:rFonts w:asciiTheme="minorEastAsia" w:hAnsiTheme="minorEastAsia"/>
                <w:sz w:val="24"/>
                <w:szCs w:val="24"/>
              </w:rPr>
            </w:pPr>
            <w:proofErr w:type="gramStart"/>
            <w:r w:rsidRPr="008D0D77">
              <w:rPr>
                <w:rFonts w:asciiTheme="minorEastAsia" w:hAnsiTheme="minorEastAsia"/>
                <w:sz w:val="24"/>
                <w:szCs w:val="24"/>
              </w:rPr>
              <w:t>查设计</w:t>
            </w:r>
            <w:proofErr w:type="gramEnd"/>
            <w:r w:rsidRPr="008D0D77">
              <w:rPr>
                <w:rFonts w:asciiTheme="minorEastAsia" w:hAnsiTheme="minorEastAsia"/>
                <w:sz w:val="24"/>
                <w:szCs w:val="24"/>
              </w:rPr>
              <w:t>等技术资料结合现场抽查。</w:t>
            </w:r>
          </w:p>
        </w:tc>
        <w:tc>
          <w:tcPr>
            <w:tcW w:w="0" w:type="auto"/>
            <w:shd w:val="clear" w:color="auto" w:fill="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【法律】《安全生产法》第三十八条第一款</w:t>
            </w:r>
          </w:p>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6.6.2</w:t>
              </w:r>
            </w:smartTag>
            <w:r w:rsidRPr="008D0D77">
              <w:rPr>
                <w:rFonts w:asciiTheme="minorEastAsia" w:hAnsiTheme="minorEastAsia"/>
                <w:sz w:val="24"/>
                <w:szCs w:val="24"/>
              </w:rPr>
              <w:t>.5第五项。</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4）地面塌陷、裂缝区周围未设截水沟或挡水围堤；</w:t>
            </w:r>
          </w:p>
        </w:tc>
      </w:tr>
      <w:tr w:rsidR="00CC6D11" w:rsidRPr="008D0D77" w:rsidTr="00F9794E">
        <w:trPr>
          <w:trHeight w:val="1333"/>
          <w:jc w:val="center"/>
        </w:trPr>
        <w:tc>
          <w:tcPr>
            <w:tcW w:w="0" w:type="auto"/>
            <w:vMerge/>
            <w:shd w:val="clear" w:color="auto" w:fill="auto"/>
            <w:vAlign w:val="center"/>
          </w:tcPr>
          <w:p w:rsidR="00CC6D11" w:rsidRPr="008D0D77" w:rsidRDefault="00CC6D11" w:rsidP="00F9794E">
            <w:pPr>
              <w:ind w:firstLine="420"/>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地表钻孔及废弃井口；</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查图纸等技术资料结合现场抽查。</w:t>
            </w:r>
          </w:p>
        </w:tc>
        <w:tc>
          <w:tcPr>
            <w:tcW w:w="0" w:type="auto"/>
            <w:shd w:val="clear" w:color="auto" w:fill="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【法律】《安全生产法》第三十八条第一款。</w:t>
            </w:r>
          </w:p>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6.6.2</w:t>
              </w:r>
            </w:smartTag>
            <w:r w:rsidRPr="008D0D77">
              <w:rPr>
                <w:rFonts w:asciiTheme="minorEastAsia" w:hAnsiTheme="minorEastAsia"/>
                <w:sz w:val="24"/>
                <w:szCs w:val="24"/>
              </w:rPr>
              <w:t>.5第七项。</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5）地表钻孔及废弃井口未及时封盖或封闭；</w:t>
            </w:r>
          </w:p>
        </w:tc>
      </w:tr>
      <w:tr w:rsidR="00CC6D11" w:rsidRPr="008D0D77" w:rsidTr="00F9794E">
        <w:trPr>
          <w:trHeight w:val="244"/>
          <w:jc w:val="center"/>
        </w:trPr>
        <w:tc>
          <w:tcPr>
            <w:tcW w:w="0" w:type="auto"/>
            <w:vMerge/>
            <w:shd w:val="clear" w:color="auto" w:fill="auto"/>
            <w:vAlign w:val="center"/>
          </w:tcPr>
          <w:p w:rsidR="00CC6D11" w:rsidRPr="008D0D77" w:rsidRDefault="00CC6D11" w:rsidP="00F9794E">
            <w:pPr>
              <w:ind w:firstLine="420"/>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落水洞、岩溶漏斗、溶洞等；</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查图纸等技术资料结合现场抽查。</w:t>
            </w:r>
          </w:p>
        </w:tc>
        <w:tc>
          <w:tcPr>
            <w:tcW w:w="0" w:type="auto"/>
            <w:shd w:val="clear" w:color="auto" w:fill="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【法律】《安全生产法》第三十八条第一款。</w:t>
            </w:r>
          </w:p>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6.6.2</w:t>
              </w:r>
            </w:smartTag>
            <w:r w:rsidRPr="008D0D77">
              <w:rPr>
                <w:rFonts w:asciiTheme="minorEastAsia" w:hAnsiTheme="minorEastAsia"/>
                <w:sz w:val="24"/>
                <w:szCs w:val="24"/>
              </w:rPr>
              <w:t>.5第八项。</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6）落水洞、岩溶漏斗、溶洞等未严密封闭；</w:t>
            </w:r>
          </w:p>
        </w:tc>
      </w:tr>
      <w:tr w:rsidR="00CC6D11" w:rsidRPr="008D0D77" w:rsidTr="00F9794E">
        <w:trPr>
          <w:trHeight w:val="244"/>
          <w:jc w:val="center"/>
        </w:trPr>
        <w:tc>
          <w:tcPr>
            <w:tcW w:w="0" w:type="auto"/>
            <w:vMerge/>
            <w:shd w:val="clear" w:color="auto" w:fill="auto"/>
            <w:vAlign w:val="center"/>
          </w:tcPr>
          <w:p w:rsidR="00CC6D11" w:rsidRPr="008D0D77" w:rsidRDefault="00CC6D11" w:rsidP="00F9794E">
            <w:pPr>
              <w:ind w:firstLine="420"/>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排水系统设备配备情况；</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查阅设计结合现场抽查。</w:t>
            </w:r>
          </w:p>
        </w:tc>
        <w:tc>
          <w:tcPr>
            <w:tcW w:w="0" w:type="auto"/>
            <w:shd w:val="clear" w:color="auto" w:fill="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【法律】《安全生产法》第三十八条第一款</w:t>
            </w:r>
          </w:p>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【部门规章】《非煤矿山企业安全生产十条规定》（国家安全生产监督管理总局令第67号）。</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7）未建立排水系统；</w:t>
            </w:r>
          </w:p>
        </w:tc>
      </w:tr>
      <w:tr w:rsidR="00CC6D11" w:rsidRPr="008D0D77" w:rsidTr="00F9794E">
        <w:trPr>
          <w:trHeight w:val="1034"/>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排水泵运行使用；</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查阅技术资料结合现场抽查。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w:t>
            </w:r>
            <w:r w:rsidRPr="008D0D77">
              <w:rPr>
                <w:rFonts w:asciiTheme="minorEastAsia" w:hAnsiTheme="minorEastAsia"/>
                <w:sz w:val="24"/>
                <w:szCs w:val="24"/>
              </w:rPr>
              <w:lastRenderedPageBreak/>
              <w:t>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6.6.4</w:t>
              </w:r>
            </w:smartTag>
            <w:r w:rsidRPr="008D0D77">
              <w:rPr>
                <w:rFonts w:asciiTheme="minorEastAsia" w:hAnsiTheme="minorEastAsia"/>
                <w:sz w:val="24"/>
                <w:szCs w:val="24"/>
              </w:rPr>
              <w:t>.1。</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lastRenderedPageBreak/>
              <w:t>8）排水泵数量及排水能力不满足要求；</w:t>
            </w:r>
          </w:p>
        </w:tc>
      </w:tr>
      <w:tr w:rsidR="00CC6D11" w:rsidRPr="008D0D77" w:rsidTr="00F9794E">
        <w:trPr>
          <w:trHeight w:val="244"/>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防水门安装使用；</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查阅技术资料结合现场抽查。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6.6.3</w:t>
              </w:r>
            </w:smartTag>
            <w:r w:rsidRPr="008D0D77">
              <w:rPr>
                <w:rFonts w:asciiTheme="minorEastAsia" w:hAnsiTheme="minorEastAsia"/>
                <w:sz w:val="24"/>
                <w:szCs w:val="24"/>
              </w:rPr>
              <w:t>.3。</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9）未按规定设置防水门；</w:t>
            </w:r>
          </w:p>
        </w:tc>
      </w:tr>
      <w:tr w:rsidR="00CC6D11" w:rsidRPr="008D0D77" w:rsidTr="00F9794E">
        <w:trPr>
          <w:trHeight w:val="244"/>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主要泵房地面标高；</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查阅设计等资料结合现场检查。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【法律】《安全生产法》第三十八条第一款。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6.6.4</w:t>
              </w:r>
            </w:smartTag>
            <w:r w:rsidRPr="008D0D77">
              <w:rPr>
                <w:rFonts w:asciiTheme="minorEastAsia" w:hAnsiTheme="minorEastAsia"/>
                <w:sz w:val="24"/>
                <w:szCs w:val="24"/>
              </w:rPr>
              <w:t>.2。</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10）泵房地面标高未高出入口底板标高</w:t>
            </w:r>
            <w:smartTag w:uri="urn:schemas-microsoft-com:office:smarttags" w:element="chmetcnv">
              <w:smartTagPr>
                <w:attr w:name="TCSC" w:val="0"/>
                <w:attr w:name="NumberType" w:val="1"/>
                <w:attr w:name="Negative" w:val="False"/>
                <w:attr w:name="HasSpace" w:val="False"/>
                <w:attr w:name="SourceValue" w:val=".5"/>
                <w:attr w:name="UnitName" w:val="m"/>
              </w:smartTagPr>
              <w:r w:rsidRPr="008D0D77">
                <w:rPr>
                  <w:rFonts w:asciiTheme="minorEastAsia" w:hAnsiTheme="minorEastAsia"/>
                  <w:sz w:val="24"/>
                  <w:szCs w:val="24"/>
                </w:rPr>
                <w:t>0.5m</w:t>
              </w:r>
            </w:smartTag>
            <w:r w:rsidRPr="008D0D77">
              <w:rPr>
                <w:rFonts w:asciiTheme="minorEastAsia" w:hAnsiTheme="minorEastAsia"/>
                <w:sz w:val="24"/>
                <w:szCs w:val="24"/>
              </w:rPr>
              <w:t>；</w:t>
            </w:r>
          </w:p>
        </w:tc>
      </w:tr>
      <w:tr w:rsidR="00CC6D11" w:rsidRPr="008D0D77" w:rsidTr="00F9794E">
        <w:trPr>
          <w:trHeight w:val="1488"/>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vMerge w:val="restart"/>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探放水作业管理。</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查制度、机构及人员结合现场抽查。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【部门规章】《&lt;非煤矿山企业安全生产十条规定&gt;条文说明》（国家安全生产监督管理总局令第67号）。</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11）未实施超前探放水；</w:t>
            </w:r>
          </w:p>
        </w:tc>
      </w:tr>
      <w:tr w:rsidR="00CC6D11" w:rsidRPr="008D0D77" w:rsidTr="00F9794E">
        <w:trPr>
          <w:trHeight w:val="244"/>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vMerge/>
            <w:shd w:val="clear" w:color="auto" w:fill="auto"/>
            <w:vAlign w:val="center"/>
          </w:tcPr>
          <w:p w:rsidR="00CC6D11" w:rsidRPr="008D0D77" w:rsidRDefault="00CC6D11" w:rsidP="00F9794E">
            <w:pPr>
              <w:rPr>
                <w:rFonts w:asciiTheme="minorEastAsia" w:hAnsiTheme="minorEastAsia"/>
                <w:sz w:val="24"/>
                <w:szCs w:val="24"/>
              </w:rPr>
            </w:pP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查资料结合询问相关人员。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6.6.3</w:t>
              </w:r>
            </w:smartTag>
            <w:r w:rsidRPr="008D0D77">
              <w:rPr>
                <w:rFonts w:asciiTheme="minorEastAsia" w:hAnsiTheme="minorEastAsia"/>
                <w:sz w:val="24"/>
                <w:szCs w:val="24"/>
              </w:rPr>
              <w:t>.5。</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12）探放水无安全措施或安全措施不执行；</w:t>
            </w:r>
          </w:p>
        </w:tc>
      </w:tr>
      <w:tr w:rsidR="00CC6D11" w:rsidRPr="008D0D77" w:rsidTr="00F9794E">
        <w:trPr>
          <w:trHeight w:val="414"/>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vMerge/>
            <w:shd w:val="clear" w:color="auto" w:fill="auto"/>
            <w:vAlign w:val="center"/>
          </w:tcPr>
          <w:p w:rsidR="00CC6D11" w:rsidRPr="008D0D77" w:rsidRDefault="00CC6D11" w:rsidP="00F9794E">
            <w:pPr>
              <w:rPr>
                <w:rFonts w:asciiTheme="minorEastAsia" w:hAnsiTheme="minorEastAsia"/>
                <w:sz w:val="24"/>
                <w:szCs w:val="24"/>
              </w:rPr>
            </w:pP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现场检查询问。</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13）其他探放水“三违”作业。</w:t>
            </w:r>
          </w:p>
        </w:tc>
      </w:tr>
      <w:tr w:rsidR="00CC6D11" w:rsidRPr="008D0D77" w:rsidTr="00F9794E">
        <w:trPr>
          <w:trHeight w:val="1203"/>
          <w:jc w:val="center"/>
        </w:trPr>
        <w:tc>
          <w:tcPr>
            <w:tcW w:w="0" w:type="auto"/>
            <w:vMerge w:val="restart"/>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8.防灭火系统运行使用与维护管理</w:t>
            </w:r>
          </w:p>
          <w:p w:rsidR="00CC6D11" w:rsidRPr="008D0D77" w:rsidRDefault="00CC6D11" w:rsidP="00F9794E">
            <w:pPr>
              <w:ind w:firstLine="420"/>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油类储放管理；</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查管理制度结合现场抽查。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【法律】《安全生产法》第三十六条第二款。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6.7.1</w:t>
              </w:r>
            </w:smartTag>
            <w:r w:rsidRPr="008D0D77">
              <w:rPr>
                <w:rFonts w:asciiTheme="minorEastAsia" w:hAnsiTheme="minorEastAsia"/>
                <w:sz w:val="24"/>
                <w:szCs w:val="24"/>
              </w:rPr>
              <w:t>.5。</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1）未按规定储放油类；</w:t>
            </w:r>
          </w:p>
        </w:tc>
      </w:tr>
      <w:tr w:rsidR="00CC6D11" w:rsidRPr="008D0D77" w:rsidTr="00F9794E">
        <w:trPr>
          <w:trHeight w:val="244"/>
          <w:jc w:val="center"/>
        </w:trPr>
        <w:tc>
          <w:tcPr>
            <w:tcW w:w="0" w:type="auto"/>
            <w:vMerge/>
            <w:shd w:val="clear" w:color="auto" w:fill="auto"/>
            <w:vAlign w:val="center"/>
          </w:tcPr>
          <w:p w:rsidR="00CC6D11" w:rsidRPr="008D0D77" w:rsidRDefault="00CC6D11" w:rsidP="00F9794E">
            <w:pPr>
              <w:ind w:firstLine="420"/>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柴油或油压设备管理；</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【法律】《安全生产法》第三十八条第一款。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6.7.1</w:t>
              </w:r>
            </w:smartTag>
            <w:r w:rsidRPr="008D0D77">
              <w:rPr>
                <w:rFonts w:asciiTheme="minorEastAsia" w:hAnsiTheme="minorEastAsia"/>
                <w:sz w:val="24"/>
                <w:szCs w:val="24"/>
              </w:rPr>
              <w:t>.5。</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2）柴油或油压设备出现漏油未处理；</w:t>
            </w:r>
          </w:p>
        </w:tc>
      </w:tr>
      <w:tr w:rsidR="00CC6D11" w:rsidRPr="008D0D77" w:rsidTr="00F9794E">
        <w:trPr>
          <w:trHeight w:val="1262"/>
          <w:jc w:val="center"/>
        </w:trPr>
        <w:tc>
          <w:tcPr>
            <w:tcW w:w="0" w:type="auto"/>
            <w:vMerge/>
            <w:shd w:val="clear" w:color="auto" w:fill="auto"/>
            <w:vAlign w:val="center"/>
          </w:tcPr>
          <w:p w:rsidR="00CC6D11" w:rsidRPr="008D0D77" w:rsidRDefault="00CC6D11" w:rsidP="00F9794E">
            <w:pPr>
              <w:ind w:firstLine="420"/>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输电线路通过木质结构的措施；</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【法律】《安全生产法》第三十八条第一款。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6.7.1</w:t>
              </w:r>
            </w:smartTag>
            <w:r w:rsidRPr="008D0D77">
              <w:rPr>
                <w:rFonts w:asciiTheme="minorEastAsia" w:hAnsiTheme="minorEastAsia"/>
                <w:sz w:val="24"/>
                <w:szCs w:val="24"/>
              </w:rPr>
              <w:t>.9。</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3）输电线路通过木质结构时未采取防漏电或短路措施；</w:t>
            </w:r>
          </w:p>
        </w:tc>
      </w:tr>
      <w:tr w:rsidR="00CC6D11" w:rsidRPr="008D0D77" w:rsidTr="00F9794E">
        <w:trPr>
          <w:trHeight w:val="244"/>
          <w:jc w:val="center"/>
        </w:trPr>
        <w:tc>
          <w:tcPr>
            <w:tcW w:w="0" w:type="auto"/>
            <w:vMerge/>
            <w:shd w:val="clear" w:color="auto" w:fill="auto"/>
            <w:vAlign w:val="center"/>
          </w:tcPr>
          <w:p w:rsidR="00CC6D11" w:rsidRPr="008D0D77" w:rsidRDefault="00CC6D11" w:rsidP="00F9794E">
            <w:pPr>
              <w:ind w:firstLine="420"/>
              <w:rPr>
                <w:rFonts w:asciiTheme="minorEastAsia" w:hAnsiTheme="minorEastAsia"/>
                <w:sz w:val="24"/>
                <w:szCs w:val="24"/>
              </w:rPr>
            </w:pPr>
          </w:p>
        </w:tc>
        <w:tc>
          <w:tcPr>
            <w:tcW w:w="1711" w:type="dxa"/>
            <w:vMerge w:val="restart"/>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防灭火作业管理。</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现场抽查并询问相关人员。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6.7.1</w:t>
              </w:r>
            </w:smartTag>
            <w:r w:rsidRPr="008D0D77">
              <w:rPr>
                <w:rFonts w:asciiTheme="minorEastAsia" w:hAnsiTheme="minorEastAsia"/>
                <w:sz w:val="24"/>
                <w:szCs w:val="24"/>
              </w:rPr>
              <w:t>.8。</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4）用火炉或明火加热井下空气；</w:t>
            </w:r>
          </w:p>
        </w:tc>
      </w:tr>
      <w:tr w:rsidR="00CC6D11" w:rsidRPr="008D0D77" w:rsidTr="00F9794E">
        <w:trPr>
          <w:trHeight w:val="244"/>
          <w:jc w:val="center"/>
        </w:trPr>
        <w:tc>
          <w:tcPr>
            <w:tcW w:w="0" w:type="auto"/>
            <w:vMerge/>
            <w:shd w:val="clear" w:color="auto" w:fill="auto"/>
            <w:vAlign w:val="center"/>
          </w:tcPr>
          <w:p w:rsidR="00CC6D11" w:rsidRPr="008D0D77" w:rsidRDefault="00CC6D11" w:rsidP="00F9794E">
            <w:pPr>
              <w:ind w:firstLine="420"/>
              <w:rPr>
                <w:rFonts w:asciiTheme="minorEastAsia" w:hAnsiTheme="minorEastAsia"/>
                <w:sz w:val="24"/>
                <w:szCs w:val="24"/>
              </w:rPr>
            </w:pPr>
          </w:p>
        </w:tc>
        <w:tc>
          <w:tcPr>
            <w:tcW w:w="1711" w:type="dxa"/>
            <w:vMerge/>
            <w:shd w:val="clear" w:color="auto" w:fill="auto"/>
            <w:vAlign w:val="center"/>
          </w:tcPr>
          <w:p w:rsidR="00CC6D11" w:rsidRPr="008D0D77" w:rsidRDefault="00CC6D11" w:rsidP="00F9794E">
            <w:pPr>
              <w:ind w:firstLine="360"/>
              <w:rPr>
                <w:rFonts w:asciiTheme="minorEastAsia" w:hAnsiTheme="minorEastAsia"/>
                <w:sz w:val="24"/>
                <w:szCs w:val="24"/>
              </w:rPr>
            </w:pP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现场抽查并询问相关人员。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w:t>
            </w:r>
            <w:r w:rsidRPr="008D0D77">
              <w:rPr>
                <w:rFonts w:asciiTheme="minorEastAsia" w:hAnsiTheme="minorEastAsia"/>
                <w:sz w:val="24"/>
                <w:szCs w:val="24"/>
              </w:rPr>
              <w:lastRenderedPageBreak/>
              <w:t>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6.7.1</w:t>
              </w:r>
            </w:smartTag>
            <w:r w:rsidRPr="008D0D77">
              <w:rPr>
                <w:rFonts w:asciiTheme="minorEastAsia" w:hAnsiTheme="minorEastAsia"/>
                <w:sz w:val="24"/>
                <w:szCs w:val="24"/>
              </w:rPr>
              <w:t>.8。</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lastRenderedPageBreak/>
              <w:t>5）明火烘烤冻结管路；</w:t>
            </w:r>
          </w:p>
        </w:tc>
      </w:tr>
      <w:tr w:rsidR="00CC6D11" w:rsidRPr="008D0D77" w:rsidTr="00F9794E">
        <w:trPr>
          <w:trHeight w:val="244"/>
          <w:jc w:val="center"/>
        </w:trPr>
        <w:tc>
          <w:tcPr>
            <w:tcW w:w="0" w:type="auto"/>
            <w:vMerge/>
            <w:shd w:val="clear" w:color="auto" w:fill="auto"/>
            <w:vAlign w:val="center"/>
          </w:tcPr>
          <w:p w:rsidR="00CC6D11" w:rsidRPr="008D0D77" w:rsidRDefault="00CC6D11" w:rsidP="00F9794E">
            <w:pPr>
              <w:ind w:firstLine="420"/>
              <w:rPr>
                <w:rFonts w:asciiTheme="minorEastAsia" w:hAnsiTheme="minorEastAsia"/>
                <w:sz w:val="24"/>
                <w:szCs w:val="24"/>
              </w:rPr>
            </w:pPr>
          </w:p>
        </w:tc>
        <w:tc>
          <w:tcPr>
            <w:tcW w:w="1711" w:type="dxa"/>
            <w:vMerge/>
            <w:shd w:val="clear" w:color="auto" w:fill="auto"/>
            <w:vAlign w:val="center"/>
          </w:tcPr>
          <w:p w:rsidR="00CC6D11" w:rsidRPr="008D0D77" w:rsidRDefault="00CC6D11" w:rsidP="00F9794E">
            <w:pPr>
              <w:rPr>
                <w:rFonts w:asciiTheme="minorEastAsia" w:hAnsiTheme="minorEastAsia"/>
                <w:sz w:val="24"/>
                <w:szCs w:val="24"/>
              </w:rPr>
            </w:pP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现场抽查并询问相关人员。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6.7.1</w:t>
              </w:r>
            </w:smartTag>
            <w:r w:rsidRPr="008D0D77">
              <w:rPr>
                <w:rFonts w:asciiTheme="minorEastAsia" w:hAnsiTheme="minorEastAsia"/>
                <w:sz w:val="24"/>
                <w:szCs w:val="24"/>
              </w:rPr>
              <w:t>.10。</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6）使用电炉或电灯采暖；</w:t>
            </w:r>
          </w:p>
        </w:tc>
      </w:tr>
      <w:tr w:rsidR="00CC6D11" w:rsidRPr="008D0D77" w:rsidTr="00F9794E">
        <w:trPr>
          <w:trHeight w:val="1187"/>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vMerge w:val="restart"/>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防灭火作业管理。</w:t>
            </w:r>
          </w:p>
        </w:tc>
        <w:tc>
          <w:tcPr>
            <w:tcW w:w="1421" w:type="dxa"/>
            <w:vAlign w:val="center"/>
          </w:tcPr>
          <w:p w:rsidR="00CC6D11" w:rsidRPr="008D0D77" w:rsidRDefault="00CC6D11" w:rsidP="00F9794E">
            <w:pPr>
              <w:spacing w:line="276" w:lineRule="auto"/>
              <w:rPr>
                <w:rFonts w:asciiTheme="minorEastAsia" w:hAnsiTheme="minorEastAsia"/>
                <w:sz w:val="24"/>
                <w:szCs w:val="24"/>
              </w:rPr>
            </w:pPr>
            <w:r w:rsidRPr="008D0D77">
              <w:rPr>
                <w:rFonts w:asciiTheme="minorEastAsia" w:hAnsiTheme="minorEastAsia"/>
                <w:sz w:val="24"/>
                <w:szCs w:val="24"/>
              </w:rPr>
              <w:t>现场抽查并询问相关人员。</w:t>
            </w:r>
          </w:p>
        </w:tc>
        <w:tc>
          <w:tcPr>
            <w:tcW w:w="0" w:type="auto"/>
            <w:shd w:val="clear" w:color="auto" w:fill="auto"/>
            <w:vAlign w:val="center"/>
          </w:tcPr>
          <w:p w:rsidR="00CC6D11" w:rsidRPr="008D0D77" w:rsidRDefault="00CC6D11" w:rsidP="00F9794E">
            <w:pPr>
              <w:spacing w:line="276" w:lineRule="auto"/>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spacing w:line="276" w:lineRule="auto"/>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6.7.1</w:t>
              </w:r>
            </w:smartTag>
            <w:r w:rsidRPr="008D0D77">
              <w:rPr>
                <w:rFonts w:asciiTheme="minorEastAsia" w:hAnsiTheme="minorEastAsia"/>
                <w:sz w:val="24"/>
                <w:szCs w:val="24"/>
              </w:rPr>
              <w:t>.8。</w:t>
            </w:r>
          </w:p>
        </w:tc>
        <w:tc>
          <w:tcPr>
            <w:tcW w:w="2036" w:type="dxa"/>
            <w:vAlign w:val="center"/>
          </w:tcPr>
          <w:p w:rsidR="00CC6D11" w:rsidRPr="008D0D77" w:rsidRDefault="00CC6D11" w:rsidP="00F9794E">
            <w:pPr>
              <w:spacing w:line="276" w:lineRule="auto"/>
              <w:rPr>
                <w:rFonts w:asciiTheme="minorEastAsia" w:hAnsiTheme="minorEastAsia"/>
                <w:sz w:val="24"/>
                <w:szCs w:val="24"/>
              </w:rPr>
            </w:pPr>
            <w:r w:rsidRPr="008D0D77">
              <w:rPr>
                <w:rFonts w:asciiTheme="minorEastAsia" w:hAnsiTheme="minorEastAsia"/>
                <w:sz w:val="24"/>
                <w:szCs w:val="24"/>
              </w:rPr>
              <w:t>7）动火作业无专人监护，无安全措施；</w:t>
            </w:r>
          </w:p>
        </w:tc>
      </w:tr>
      <w:tr w:rsidR="00CC6D11" w:rsidRPr="008D0D77" w:rsidTr="00F9794E">
        <w:trPr>
          <w:trHeight w:val="693"/>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vMerge/>
            <w:shd w:val="clear" w:color="auto" w:fill="auto"/>
            <w:vAlign w:val="center"/>
          </w:tcPr>
          <w:p w:rsidR="00CC6D11" w:rsidRPr="008D0D77" w:rsidRDefault="00CC6D11" w:rsidP="00F9794E">
            <w:pPr>
              <w:rPr>
                <w:rFonts w:asciiTheme="minorEastAsia" w:hAnsiTheme="minorEastAsia"/>
                <w:sz w:val="24"/>
                <w:szCs w:val="24"/>
              </w:rPr>
            </w:pPr>
          </w:p>
        </w:tc>
        <w:tc>
          <w:tcPr>
            <w:tcW w:w="1421" w:type="dxa"/>
            <w:vAlign w:val="center"/>
          </w:tcPr>
          <w:p w:rsidR="00CC6D11" w:rsidRPr="008D0D77" w:rsidRDefault="00CC6D11" w:rsidP="00F9794E">
            <w:pPr>
              <w:spacing w:line="276" w:lineRule="auto"/>
              <w:rPr>
                <w:rFonts w:asciiTheme="minorEastAsia" w:hAnsiTheme="minorEastAsia"/>
                <w:sz w:val="24"/>
                <w:szCs w:val="24"/>
              </w:rPr>
            </w:pPr>
            <w:r w:rsidRPr="008D0D77">
              <w:rPr>
                <w:rFonts w:asciiTheme="minorEastAsia" w:hAnsiTheme="minorEastAsia"/>
                <w:sz w:val="24"/>
                <w:szCs w:val="24"/>
              </w:rPr>
              <w:t>现场抽查并询问相关人员。</w:t>
            </w:r>
          </w:p>
        </w:tc>
        <w:tc>
          <w:tcPr>
            <w:tcW w:w="0" w:type="auto"/>
            <w:shd w:val="clear" w:color="auto" w:fill="auto"/>
            <w:vAlign w:val="center"/>
          </w:tcPr>
          <w:p w:rsidR="00CC6D11" w:rsidRPr="008D0D77" w:rsidRDefault="00CC6D11" w:rsidP="00F9794E">
            <w:pPr>
              <w:spacing w:line="276" w:lineRule="auto"/>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spacing w:line="276" w:lineRule="auto"/>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6.7.4</w:t>
              </w:r>
            </w:smartTag>
            <w:r w:rsidRPr="008D0D77">
              <w:rPr>
                <w:rFonts w:asciiTheme="minorEastAsia" w:hAnsiTheme="minorEastAsia"/>
                <w:sz w:val="24"/>
                <w:szCs w:val="24"/>
              </w:rPr>
              <w:t>。</w:t>
            </w:r>
          </w:p>
        </w:tc>
        <w:tc>
          <w:tcPr>
            <w:tcW w:w="2036" w:type="dxa"/>
            <w:vAlign w:val="center"/>
          </w:tcPr>
          <w:p w:rsidR="00CC6D11" w:rsidRPr="008D0D77" w:rsidRDefault="00CC6D11" w:rsidP="00F9794E">
            <w:pPr>
              <w:spacing w:line="276" w:lineRule="auto"/>
              <w:rPr>
                <w:rFonts w:asciiTheme="minorEastAsia" w:hAnsiTheme="minorEastAsia"/>
                <w:sz w:val="24"/>
                <w:szCs w:val="24"/>
              </w:rPr>
            </w:pPr>
            <w:r w:rsidRPr="008D0D77">
              <w:rPr>
                <w:rFonts w:asciiTheme="minorEastAsia" w:hAnsiTheme="minorEastAsia"/>
                <w:sz w:val="24"/>
                <w:szCs w:val="24"/>
              </w:rPr>
              <w:t>8）擅自启封封闭的火区。</w:t>
            </w:r>
          </w:p>
        </w:tc>
      </w:tr>
      <w:tr w:rsidR="00CC6D11" w:rsidRPr="008D0D77" w:rsidTr="00F9794E">
        <w:trPr>
          <w:trHeight w:val="1140"/>
          <w:jc w:val="center"/>
        </w:trPr>
        <w:tc>
          <w:tcPr>
            <w:tcW w:w="0" w:type="auto"/>
            <w:vMerge w:val="restart"/>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9.井下</w:t>
            </w:r>
            <w:proofErr w:type="gramStart"/>
            <w:r w:rsidRPr="008D0D77">
              <w:rPr>
                <w:rFonts w:asciiTheme="minorEastAsia" w:hAnsiTheme="minorEastAsia"/>
                <w:sz w:val="24"/>
                <w:szCs w:val="24"/>
              </w:rPr>
              <w:t>供风系统</w:t>
            </w:r>
            <w:proofErr w:type="gramEnd"/>
            <w:r w:rsidRPr="008D0D77">
              <w:rPr>
                <w:rFonts w:asciiTheme="minorEastAsia" w:hAnsiTheme="minorEastAsia"/>
                <w:sz w:val="24"/>
                <w:szCs w:val="24"/>
              </w:rPr>
              <w:t>运行使用及维护管理</w:t>
            </w: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空压机、压风管路等定期维护检查与检测检验记录；</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查阅记录结合询问相关人员。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【法律】《安全生产法》第三十三条第二款。</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1）空压机、压风管路等未按规定</w:t>
            </w:r>
            <w:proofErr w:type="gramStart"/>
            <w:r w:rsidRPr="008D0D77">
              <w:rPr>
                <w:rFonts w:asciiTheme="minorEastAsia" w:hAnsiTheme="minorEastAsia"/>
                <w:sz w:val="24"/>
                <w:szCs w:val="24"/>
              </w:rPr>
              <w:t>定期维保与</w:t>
            </w:r>
            <w:proofErr w:type="gramEnd"/>
            <w:r w:rsidRPr="008D0D77">
              <w:rPr>
                <w:rFonts w:asciiTheme="minorEastAsia" w:hAnsiTheme="minorEastAsia"/>
                <w:sz w:val="24"/>
                <w:szCs w:val="24"/>
              </w:rPr>
              <w:t>检测检验；</w:t>
            </w:r>
          </w:p>
        </w:tc>
      </w:tr>
      <w:tr w:rsidR="00CC6D11" w:rsidRPr="008D0D77" w:rsidTr="00F9794E">
        <w:trPr>
          <w:trHeight w:val="965"/>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井下</w:t>
            </w:r>
            <w:proofErr w:type="gramStart"/>
            <w:r w:rsidRPr="008D0D77">
              <w:rPr>
                <w:rFonts w:asciiTheme="minorEastAsia" w:hAnsiTheme="minorEastAsia"/>
                <w:sz w:val="24"/>
                <w:szCs w:val="24"/>
              </w:rPr>
              <w:t>供风系统</w:t>
            </w:r>
            <w:proofErr w:type="gramEnd"/>
            <w:r w:rsidRPr="008D0D77">
              <w:rPr>
                <w:rFonts w:asciiTheme="minorEastAsia" w:hAnsiTheme="minorEastAsia"/>
                <w:sz w:val="24"/>
                <w:szCs w:val="24"/>
              </w:rPr>
              <w:t>设备安装使用情况。</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查阅设计结合现场抽查。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【法律】《安全生产法》第三十三条第一款。</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2）未按规定</w:t>
            </w:r>
            <w:proofErr w:type="gramStart"/>
            <w:r w:rsidRPr="008D0D77">
              <w:rPr>
                <w:rFonts w:asciiTheme="minorEastAsia" w:hAnsiTheme="minorEastAsia"/>
                <w:sz w:val="24"/>
                <w:szCs w:val="24"/>
              </w:rPr>
              <w:t>建设供风系统</w:t>
            </w:r>
            <w:proofErr w:type="gramEnd"/>
            <w:r w:rsidRPr="008D0D77">
              <w:rPr>
                <w:rFonts w:asciiTheme="minorEastAsia" w:hAnsiTheme="minorEastAsia"/>
                <w:sz w:val="24"/>
                <w:szCs w:val="24"/>
              </w:rPr>
              <w:t>。</w:t>
            </w:r>
          </w:p>
        </w:tc>
      </w:tr>
      <w:tr w:rsidR="00CC6D11" w:rsidRPr="008D0D77" w:rsidTr="00F9794E">
        <w:trPr>
          <w:trHeight w:val="1545"/>
          <w:jc w:val="center"/>
        </w:trPr>
        <w:tc>
          <w:tcPr>
            <w:tcW w:w="0" w:type="auto"/>
            <w:vMerge w:val="restart"/>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10.供配电系统运行使用及维护管理</w:t>
            </w:r>
          </w:p>
          <w:p w:rsidR="00CC6D11" w:rsidRPr="008D0D77" w:rsidRDefault="00CC6D11" w:rsidP="00F9794E">
            <w:pPr>
              <w:ind w:firstLine="420"/>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变压器、开关柜、保护装置、接地网等电气设施定期维护检查与检测检验记录；</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查阅记录结合询问相关人员。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【法律】《安全生产法》第三十三条第二款。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6.7.5</w:t>
              </w:r>
            </w:smartTag>
            <w:r w:rsidRPr="008D0D77">
              <w:rPr>
                <w:rFonts w:asciiTheme="minorEastAsia" w:hAnsiTheme="minorEastAsia"/>
                <w:sz w:val="24"/>
                <w:szCs w:val="24"/>
              </w:rPr>
              <w:t>.1及6.7.5.2。</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1）供配电系统设备未按规定</w:t>
            </w:r>
            <w:proofErr w:type="gramStart"/>
            <w:r w:rsidRPr="008D0D77">
              <w:rPr>
                <w:rFonts w:asciiTheme="minorEastAsia" w:hAnsiTheme="minorEastAsia"/>
                <w:sz w:val="24"/>
                <w:szCs w:val="24"/>
              </w:rPr>
              <w:t>定期维保与</w:t>
            </w:r>
            <w:proofErr w:type="gramEnd"/>
            <w:r w:rsidRPr="008D0D77">
              <w:rPr>
                <w:rFonts w:asciiTheme="minorEastAsia" w:hAnsiTheme="minorEastAsia"/>
                <w:sz w:val="24"/>
                <w:szCs w:val="24"/>
              </w:rPr>
              <w:t>检测检验；</w:t>
            </w:r>
          </w:p>
        </w:tc>
      </w:tr>
      <w:tr w:rsidR="00CC6D11" w:rsidRPr="008D0D77" w:rsidTr="00F9794E">
        <w:trPr>
          <w:trHeight w:val="972"/>
          <w:jc w:val="center"/>
        </w:trPr>
        <w:tc>
          <w:tcPr>
            <w:tcW w:w="0" w:type="auto"/>
            <w:vMerge/>
            <w:shd w:val="clear" w:color="auto" w:fill="auto"/>
            <w:vAlign w:val="center"/>
          </w:tcPr>
          <w:p w:rsidR="00CC6D11" w:rsidRPr="008D0D77" w:rsidRDefault="00CC6D11" w:rsidP="00F9794E">
            <w:pPr>
              <w:ind w:firstLine="420"/>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proofErr w:type="gramStart"/>
            <w:r w:rsidRPr="008D0D77">
              <w:rPr>
                <w:rFonts w:asciiTheme="minorEastAsia" w:hAnsiTheme="minorEastAsia"/>
                <w:sz w:val="24"/>
                <w:szCs w:val="24"/>
              </w:rPr>
              <w:t>双独立</w:t>
            </w:r>
            <w:proofErr w:type="gramEnd"/>
            <w:r w:rsidRPr="008D0D77">
              <w:rPr>
                <w:rFonts w:asciiTheme="minorEastAsia" w:hAnsiTheme="minorEastAsia"/>
                <w:sz w:val="24"/>
                <w:szCs w:val="24"/>
              </w:rPr>
              <w:t>线路供电；</w:t>
            </w:r>
          </w:p>
        </w:tc>
        <w:tc>
          <w:tcPr>
            <w:tcW w:w="1421" w:type="dxa"/>
            <w:vAlign w:val="center"/>
          </w:tcPr>
          <w:p w:rsidR="00CC6D11" w:rsidRPr="008D0D77" w:rsidRDefault="00CC6D11" w:rsidP="00F9794E">
            <w:pPr>
              <w:rPr>
                <w:rFonts w:asciiTheme="minorEastAsia" w:hAnsiTheme="minorEastAsia"/>
                <w:sz w:val="24"/>
                <w:szCs w:val="24"/>
              </w:rPr>
            </w:pPr>
            <w:proofErr w:type="gramStart"/>
            <w:r w:rsidRPr="008D0D77">
              <w:rPr>
                <w:rFonts w:asciiTheme="minorEastAsia" w:hAnsiTheme="minorEastAsia"/>
                <w:sz w:val="24"/>
                <w:szCs w:val="24"/>
              </w:rPr>
              <w:t>查设计</w:t>
            </w:r>
            <w:proofErr w:type="gramEnd"/>
            <w:r w:rsidRPr="008D0D77">
              <w:rPr>
                <w:rFonts w:asciiTheme="minorEastAsia" w:hAnsiTheme="minorEastAsia"/>
                <w:sz w:val="24"/>
                <w:szCs w:val="24"/>
              </w:rPr>
              <w:t>等技术资料结合现场抽查。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6.5.1</w:t>
              </w:r>
            </w:smartTag>
            <w:r w:rsidRPr="008D0D77">
              <w:rPr>
                <w:rFonts w:asciiTheme="minorEastAsia" w:hAnsiTheme="minorEastAsia"/>
                <w:sz w:val="24"/>
                <w:szCs w:val="24"/>
              </w:rPr>
              <w:t>.3。</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2）无淹没危险小型矿山以外的矿山未按规定设置</w:t>
            </w:r>
            <w:proofErr w:type="gramStart"/>
            <w:r w:rsidRPr="008D0D77">
              <w:rPr>
                <w:rFonts w:asciiTheme="minorEastAsia" w:hAnsiTheme="minorEastAsia"/>
                <w:sz w:val="24"/>
                <w:szCs w:val="24"/>
              </w:rPr>
              <w:t>双独立</w:t>
            </w:r>
            <w:proofErr w:type="gramEnd"/>
            <w:r w:rsidRPr="008D0D77">
              <w:rPr>
                <w:rFonts w:asciiTheme="minorEastAsia" w:hAnsiTheme="minorEastAsia"/>
                <w:sz w:val="24"/>
                <w:szCs w:val="24"/>
              </w:rPr>
              <w:t>供电线路；</w:t>
            </w:r>
          </w:p>
        </w:tc>
      </w:tr>
      <w:tr w:rsidR="00CC6D11" w:rsidRPr="008D0D77" w:rsidTr="00F9794E">
        <w:trPr>
          <w:trHeight w:val="1412"/>
          <w:jc w:val="center"/>
        </w:trPr>
        <w:tc>
          <w:tcPr>
            <w:tcW w:w="0" w:type="auto"/>
            <w:vMerge/>
            <w:shd w:val="clear" w:color="auto" w:fill="auto"/>
            <w:vAlign w:val="center"/>
          </w:tcPr>
          <w:p w:rsidR="00CC6D11" w:rsidRPr="008D0D77" w:rsidRDefault="00CC6D11" w:rsidP="00F9794E">
            <w:pPr>
              <w:ind w:firstLine="420"/>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电缆材质；</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抽查电缆说明资料。</w:t>
            </w:r>
          </w:p>
        </w:tc>
        <w:tc>
          <w:tcPr>
            <w:tcW w:w="0" w:type="auto"/>
            <w:shd w:val="clear" w:color="auto" w:fill="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【法律】《安全生产法》第三十五条第三款。</w:t>
            </w:r>
          </w:p>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【规范性文件】《关于发布金属非金属矿山禁止使用的设备及工艺目录（第一批）的通知》（安监总管</w:t>
            </w:r>
            <w:proofErr w:type="gramStart"/>
            <w:r w:rsidRPr="008D0D77">
              <w:rPr>
                <w:rFonts w:asciiTheme="minorEastAsia" w:hAnsiTheme="minorEastAsia"/>
                <w:sz w:val="24"/>
                <w:szCs w:val="24"/>
              </w:rPr>
              <w:t>一</w:t>
            </w:r>
            <w:proofErr w:type="gramEnd"/>
            <w:r w:rsidRPr="008D0D77">
              <w:rPr>
                <w:rFonts w:asciiTheme="minorEastAsia" w:hAnsiTheme="minorEastAsia"/>
                <w:sz w:val="24"/>
                <w:szCs w:val="24"/>
              </w:rPr>
              <w:t>〔2013〕101号）。</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3）电缆为非阻燃电缆；</w:t>
            </w:r>
          </w:p>
        </w:tc>
      </w:tr>
      <w:tr w:rsidR="00CC6D11" w:rsidRPr="008D0D77" w:rsidTr="00F9794E">
        <w:trPr>
          <w:trHeight w:val="244"/>
          <w:jc w:val="center"/>
        </w:trPr>
        <w:tc>
          <w:tcPr>
            <w:tcW w:w="0" w:type="auto"/>
            <w:vMerge/>
            <w:shd w:val="clear" w:color="auto" w:fill="auto"/>
            <w:vAlign w:val="center"/>
          </w:tcPr>
          <w:p w:rsidR="00CC6D11" w:rsidRPr="008D0D77" w:rsidRDefault="00CC6D11" w:rsidP="00F9794E">
            <w:pPr>
              <w:ind w:firstLine="420"/>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井下电缆敷设；</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6.5.2</w:t>
              </w:r>
            </w:smartTag>
            <w:r w:rsidRPr="008D0D77">
              <w:rPr>
                <w:rFonts w:asciiTheme="minorEastAsia" w:hAnsiTheme="minorEastAsia"/>
                <w:sz w:val="24"/>
                <w:szCs w:val="24"/>
              </w:rPr>
              <w:t>.6。</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4）井下电缆敷设不符合相关规定；</w:t>
            </w:r>
          </w:p>
        </w:tc>
      </w:tr>
      <w:tr w:rsidR="00CC6D11" w:rsidRPr="008D0D77" w:rsidTr="00F9794E">
        <w:trPr>
          <w:trHeight w:val="244"/>
          <w:jc w:val="center"/>
        </w:trPr>
        <w:tc>
          <w:tcPr>
            <w:tcW w:w="0" w:type="auto"/>
            <w:vMerge/>
            <w:shd w:val="clear" w:color="auto" w:fill="auto"/>
            <w:vAlign w:val="center"/>
          </w:tcPr>
          <w:p w:rsidR="00CC6D11" w:rsidRPr="008D0D77" w:rsidRDefault="00CC6D11" w:rsidP="00F9794E">
            <w:pPr>
              <w:ind w:firstLine="420"/>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低压</w:t>
            </w:r>
            <w:proofErr w:type="gramStart"/>
            <w:r w:rsidRPr="008D0D77">
              <w:rPr>
                <w:rFonts w:asciiTheme="minorEastAsia" w:hAnsiTheme="minorEastAsia"/>
                <w:sz w:val="24"/>
                <w:szCs w:val="24"/>
              </w:rPr>
              <w:t>馈</w:t>
            </w:r>
            <w:proofErr w:type="gramEnd"/>
            <w:r w:rsidRPr="008D0D77">
              <w:rPr>
                <w:rFonts w:asciiTheme="minorEastAsia" w:hAnsiTheme="minorEastAsia"/>
                <w:sz w:val="24"/>
                <w:szCs w:val="24"/>
              </w:rPr>
              <w:t>出线的保护装置；</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w:t>
            </w:r>
          </w:p>
        </w:tc>
        <w:tc>
          <w:tcPr>
            <w:tcW w:w="0" w:type="auto"/>
            <w:shd w:val="clear" w:color="auto" w:fill="auto"/>
            <w:vAlign w:val="center"/>
          </w:tcPr>
          <w:p w:rsidR="00CC6D11" w:rsidRPr="008D0D77" w:rsidRDefault="00CC6D11" w:rsidP="00F9794E">
            <w:pPr>
              <w:spacing w:line="240" w:lineRule="exact"/>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spacing w:line="240" w:lineRule="exact"/>
              <w:rPr>
                <w:rFonts w:asciiTheme="minorEastAsia" w:hAnsiTheme="minorEastAsia"/>
                <w:sz w:val="24"/>
                <w:szCs w:val="24"/>
              </w:rPr>
            </w:pPr>
            <w:r w:rsidRPr="008D0D77">
              <w:rPr>
                <w:rFonts w:asciiTheme="minorEastAsia" w:hAnsiTheme="minorEastAsia"/>
                <w:sz w:val="24"/>
                <w:szCs w:val="24"/>
              </w:rPr>
              <w:t>【标准】《金属非金属矿山安全规</w:t>
            </w:r>
            <w:r w:rsidRPr="008D0D77">
              <w:rPr>
                <w:rFonts w:asciiTheme="minorEastAsia" w:hAnsiTheme="minorEastAsia"/>
                <w:sz w:val="24"/>
                <w:szCs w:val="24"/>
              </w:rPr>
              <w:lastRenderedPageBreak/>
              <w:t>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6.5.3</w:t>
              </w:r>
            </w:smartTag>
            <w:r w:rsidRPr="008D0D77">
              <w:rPr>
                <w:rFonts w:asciiTheme="minorEastAsia" w:hAnsiTheme="minorEastAsia"/>
                <w:sz w:val="24"/>
                <w:szCs w:val="24"/>
              </w:rPr>
              <w:t>.2及6.5.3.4。</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lastRenderedPageBreak/>
              <w:t>5）未按规定装设过电流保护断路</w:t>
            </w:r>
            <w:r w:rsidRPr="008D0D77">
              <w:rPr>
                <w:rFonts w:asciiTheme="minorEastAsia" w:hAnsiTheme="minorEastAsia"/>
                <w:sz w:val="24"/>
                <w:szCs w:val="24"/>
              </w:rPr>
              <w:lastRenderedPageBreak/>
              <w:t>器；</w:t>
            </w:r>
          </w:p>
        </w:tc>
      </w:tr>
      <w:tr w:rsidR="00CC6D11" w:rsidRPr="008D0D77" w:rsidTr="00F9794E">
        <w:trPr>
          <w:trHeight w:val="244"/>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避雷装置；</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w:t>
            </w:r>
          </w:p>
        </w:tc>
        <w:tc>
          <w:tcPr>
            <w:tcW w:w="0" w:type="auto"/>
            <w:shd w:val="clear" w:color="auto" w:fill="auto"/>
            <w:vAlign w:val="center"/>
          </w:tcPr>
          <w:p w:rsidR="00CC6D11" w:rsidRPr="008D0D77" w:rsidRDefault="00CC6D11" w:rsidP="00F9794E">
            <w:pPr>
              <w:spacing w:line="240" w:lineRule="exact"/>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6.5.3</w:t>
              </w:r>
            </w:smartTag>
            <w:r w:rsidRPr="008D0D77">
              <w:rPr>
                <w:rFonts w:asciiTheme="minorEastAsia" w:hAnsiTheme="minorEastAsia"/>
                <w:sz w:val="24"/>
                <w:szCs w:val="24"/>
              </w:rPr>
              <w:t>.3。</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6）未按规定安装避雷装置；</w:t>
            </w:r>
          </w:p>
        </w:tc>
      </w:tr>
      <w:tr w:rsidR="00CC6D11" w:rsidRPr="008D0D77" w:rsidTr="00F9794E">
        <w:trPr>
          <w:trHeight w:val="1050"/>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中央变电所和采区变电所的地面标高；</w:t>
            </w:r>
          </w:p>
        </w:tc>
        <w:tc>
          <w:tcPr>
            <w:tcW w:w="1421" w:type="dxa"/>
            <w:vAlign w:val="center"/>
          </w:tcPr>
          <w:p w:rsidR="00CC6D11" w:rsidRPr="008D0D77" w:rsidRDefault="00CC6D11" w:rsidP="00F9794E">
            <w:pPr>
              <w:rPr>
                <w:rFonts w:asciiTheme="minorEastAsia" w:hAnsiTheme="minorEastAsia"/>
                <w:sz w:val="24"/>
                <w:szCs w:val="24"/>
              </w:rPr>
            </w:pPr>
            <w:proofErr w:type="gramStart"/>
            <w:r w:rsidRPr="008D0D77">
              <w:rPr>
                <w:rFonts w:asciiTheme="minorEastAsia" w:hAnsiTheme="minorEastAsia"/>
                <w:sz w:val="24"/>
                <w:szCs w:val="24"/>
              </w:rPr>
              <w:t>查设计</w:t>
            </w:r>
            <w:proofErr w:type="gramEnd"/>
            <w:r w:rsidRPr="008D0D77">
              <w:rPr>
                <w:rFonts w:asciiTheme="minorEastAsia" w:hAnsiTheme="minorEastAsia"/>
                <w:sz w:val="24"/>
                <w:szCs w:val="24"/>
              </w:rPr>
              <w:t>等资料结合现场检查。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【法律】《安全生产法》第三十八条第一款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6.5.4</w:t>
              </w:r>
            </w:smartTag>
            <w:r w:rsidRPr="008D0D77">
              <w:rPr>
                <w:rFonts w:asciiTheme="minorEastAsia" w:hAnsiTheme="minorEastAsia"/>
                <w:sz w:val="24"/>
                <w:szCs w:val="24"/>
              </w:rPr>
              <w:t>.1、6.5.4.3及6.5.4.4。</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7）变电所地面标高不符合相关规定；</w:t>
            </w:r>
          </w:p>
        </w:tc>
      </w:tr>
      <w:tr w:rsidR="00CC6D11" w:rsidRPr="008D0D77" w:rsidTr="00F9794E">
        <w:trPr>
          <w:trHeight w:val="1123"/>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变配电硐室的安全出口；</w:t>
            </w:r>
          </w:p>
        </w:tc>
        <w:tc>
          <w:tcPr>
            <w:tcW w:w="1421" w:type="dxa"/>
            <w:vAlign w:val="center"/>
          </w:tcPr>
          <w:p w:rsidR="00CC6D11" w:rsidRPr="008D0D77" w:rsidRDefault="00CC6D11" w:rsidP="00F9794E">
            <w:pPr>
              <w:rPr>
                <w:rFonts w:asciiTheme="minorEastAsia" w:hAnsiTheme="minorEastAsia"/>
                <w:sz w:val="24"/>
                <w:szCs w:val="24"/>
              </w:rPr>
            </w:pPr>
            <w:proofErr w:type="gramStart"/>
            <w:r w:rsidRPr="008D0D77">
              <w:rPr>
                <w:rFonts w:asciiTheme="minorEastAsia" w:hAnsiTheme="minorEastAsia"/>
                <w:sz w:val="24"/>
                <w:szCs w:val="24"/>
              </w:rPr>
              <w:t>查设计</w:t>
            </w:r>
            <w:proofErr w:type="gramEnd"/>
            <w:r w:rsidRPr="008D0D77">
              <w:rPr>
                <w:rFonts w:asciiTheme="minorEastAsia" w:hAnsiTheme="minorEastAsia"/>
                <w:sz w:val="24"/>
                <w:szCs w:val="24"/>
              </w:rPr>
              <w:t>等资料结合现场抽查。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【法律】《安全生产法》第三十八条第一款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6.5.4</w:t>
              </w:r>
            </w:smartTag>
            <w:r w:rsidRPr="008D0D77">
              <w:rPr>
                <w:rFonts w:asciiTheme="minorEastAsia" w:hAnsiTheme="minorEastAsia"/>
                <w:sz w:val="24"/>
                <w:szCs w:val="24"/>
              </w:rPr>
              <w:t>.2。</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8）变配电硐室出口设置不符合相关规定；</w:t>
            </w:r>
          </w:p>
        </w:tc>
      </w:tr>
      <w:tr w:rsidR="00CC6D11" w:rsidRPr="008D0D77" w:rsidTr="00F9794E">
        <w:trPr>
          <w:trHeight w:val="244"/>
          <w:jc w:val="center"/>
        </w:trPr>
        <w:tc>
          <w:tcPr>
            <w:tcW w:w="0" w:type="auto"/>
            <w:vMerge w:val="restart"/>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10.供配电系统运行使用及维护管理</w:t>
            </w: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变配电硐室管理；</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查制度等资料结合现场抽查。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6.5.4</w:t>
              </w:r>
            </w:smartTag>
            <w:r w:rsidRPr="008D0D77">
              <w:rPr>
                <w:rFonts w:asciiTheme="minorEastAsia" w:hAnsiTheme="minorEastAsia"/>
                <w:sz w:val="24"/>
                <w:szCs w:val="24"/>
              </w:rPr>
              <w:t>.5第二款。</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9）无人值班的变配电硐室未锁闭；</w:t>
            </w:r>
          </w:p>
        </w:tc>
      </w:tr>
      <w:tr w:rsidR="00CC6D11" w:rsidRPr="008D0D77" w:rsidTr="00F9794E">
        <w:trPr>
          <w:trHeight w:val="1010"/>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井下照明；</w:t>
            </w:r>
          </w:p>
        </w:tc>
        <w:tc>
          <w:tcPr>
            <w:tcW w:w="1421" w:type="dxa"/>
            <w:vAlign w:val="center"/>
          </w:tcPr>
          <w:p w:rsidR="00CC6D11" w:rsidRPr="008D0D77" w:rsidRDefault="00CC6D11" w:rsidP="00F9794E">
            <w:pPr>
              <w:rPr>
                <w:rFonts w:asciiTheme="minorEastAsia" w:hAnsiTheme="minorEastAsia"/>
                <w:sz w:val="24"/>
                <w:szCs w:val="24"/>
              </w:rPr>
            </w:pPr>
            <w:proofErr w:type="gramStart"/>
            <w:r w:rsidRPr="008D0D77">
              <w:rPr>
                <w:rFonts w:asciiTheme="minorEastAsia" w:hAnsiTheme="minorEastAsia"/>
                <w:sz w:val="24"/>
                <w:szCs w:val="24"/>
              </w:rPr>
              <w:t>查设计</w:t>
            </w:r>
            <w:proofErr w:type="gramEnd"/>
            <w:r w:rsidRPr="008D0D77">
              <w:rPr>
                <w:rFonts w:asciiTheme="minorEastAsia" w:hAnsiTheme="minorEastAsia"/>
                <w:sz w:val="24"/>
                <w:szCs w:val="24"/>
              </w:rPr>
              <w:t>等资料结合现场抽查。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6.5.5</w:t>
              </w:r>
            </w:smartTag>
            <w:r w:rsidRPr="008D0D77">
              <w:rPr>
                <w:rFonts w:asciiTheme="minorEastAsia" w:hAnsiTheme="minorEastAsia"/>
                <w:sz w:val="24"/>
                <w:szCs w:val="24"/>
              </w:rPr>
              <w:t>.1。</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10）未按规定安装照明系统；</w:t>
            </w:r>
          </w:p>
        </w:tc>
      </w:tr>
      <w:tr w:rsidR="00CC6D11" w:rsidRPr="008D0D77" w:rsidTr="00F9794E">
        <w:trPr>
          <w:trHeight w:val="244"/>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proofErr w:type="gramStart"/>
            <w:r w:rsidRPr="008D0D77">
              <w:rPr>
                <w:rFonts w:asciiTheme="minorEastAsia" w:hAnsiTheme="minorEastAsia"/>
                <w:sz w:val="24"/>
                <w:szCs w:val="24"/>
              </w:rPr>
              <w:t>双独立主</w:t>
            </w:r>
            <w:proofErr w:type="gramEnd"/>
            <w:r w:rsidRPr="008D0D77">
              <w:rPr>
                <w:rFonts w:asciiTheme="minorEastAsia" w:hAnsiTheme="minorEastAsia"/>
                <w:sz w:val="24"/>
                <w:szCs w:val="24"/>
              </w:rPr>
              <w:t>通信线路；</w:t>
            </w:r>
          </w:p>
        </w:tc>
        <w:tc>
          <w:tcPr>
            <w:tcW w:w="1421" w:type="dxa"/>
            <w:vAlign w:val="center"/>
          </w:tcPr>
          <w:p w:rsidR="00CC6D11" w:rsidRPr="008D0D77" w:rsidRDefault="00CC6D11" w:rsidP="00F9794E">
            <w:pPr>
              <w:rPr>
                <w:rFonts w:asciiTheme="minorEastAsia" w:hAnsiTheme="minorEastAsia"/>
                <w:sz w:val="24"/>
                <w:szCs w:val="24"/>
              </w:rPr>
            </w:pPr>
            <w:proofErr w:type="gramStart"/>
            <w:r w:rsidRPr="008D0D77">
              <w:rPr>
                <w:rFonts w:asciiTheme="minorEastAsia" w:hAnsiTheme="minorEastAsia"/>
                <w:sz w:val="24"/>
                <w:szCs w:val="24"/>
              </w:rPr>
              <w:t>查设计</w:t>
            </w:r>
            <w:proofErr w:type="gramEnd"/>
            <w:r w:rsidRPr="008D0D77">
              <w:rPr>
                <w:rFonts w:asciiTheme="minorEastAsia" w:hAnsiTheme="minorEastAsia"/>
                <w:sz w:val="24"/>
                <w:szCs w:val="24"/>
              </w:rPr>
              <w:t>等资料结合现场检查。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6.5.5</w:t>
              </w:r>
            </w:smartTag>
            <w:r w:rsidRPr="008D0D77">
              <w:rPr>
                <w:rFonts w:asciiTheme="minorEastAsia" w:hAnsiTheme="minorEastAsia"/>
                <w:sz w:val="24"/>
                <w:szCs w:val="24"/>
              </w:rPr>
              <w:t>.4第二款。</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11）未按规定从不同井口敷设两条通信线缆；</w:t>
            </w:r>
          </w:p>
        </w:tc>
      </w:tr>
      <w:tr w:rsidR="00CC6D11" w:rsidRPr="008D0D77" w:rsidTr="00F9794E">
        <w:trPr>
          <w:trHeight w:val="1180"/>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接地保护系统；</w:t>
            </w:r>
          </w:p>
        </w:tc>
        <w:tc>
          <w:tcPr>
            <w:tcW w:w="1421" w:type="dxa"/>
            <w:vAlign w:val="center"/>
          </w:tcPr>
          <w:p w:rsidR="00CC6D11" w:rsidRPr="008D0D77" w:rsidRDefault="00CC6D11" w:rsidP="00F9794E">
            <w:pPr>
              <w:rPr>
                <w:rFonts w:asciiTheme="minorEastAsia" w:hAnsiTheme="minorEastAsia"/>
                <w:sz w:val="24"/>
                <w:szCs w:val="24"/>
              </w:rPr>
            </w:pPr>
            <w:proofErr w:type="gramStart"/>
            <w:r w:rsidRPr="008D0D77">
              <w:rPr>
                <w:rFonts w:asciiTheme="minorEastAsia" w:hAnsiTheme="minorEastAsia"/>
                <w:sz w:val="24"/>
                <w:szCs w:val="24"/>
              </w:rPr>
              <w:t>查设计</w:t>
            </w:r>
            <w:proofErr w:type="gramEnd"/>
            <w:r w:rsidRPr="008D0D77">
              <w:rPr>
                <w:rFonts w:asciiTheme="minorEastAsia" w:hAnsiTheme="minorEastAsia"/>
                <w:sz w:val="24"/>
                <w:szCs w:val="24"/>
              </w:rPr>
              <w:t>等资料结合现场抽查。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6.5.6</w:t>
              </w:r>
            </w:smartTag>
            <w:r w:rsidRPr="008D0D77">
              <w:rPr>
                <w:rFonts w:asciiTheme="minorEastAsia" w:hAnsiTheme="minorEastAsia"/>
                <w:sz w:val="24"/>
                <w:szCs w:val="24"/>
              </w:rPr>
              <w:t>.1及6.5.6.2。</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12）未按规定安装接地保护系统；</w:t>
            </w:r>
          </w:p>
        </w:tc>
      </w:tr>
      <w:tr w:rsidR="00CC6D11" w:rsidRPr="008D0D77" w:rsidTr="00F9794E">
        <w:trPr>
          <w:trHeight w:val="984"/>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电气检修作业管理；</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6.5.7</w:t>
              </w:r>
            </w:smartTag>
            <w:r w:rsidRPr="008D0D77">
              <w:rPr>
                <w:rFonts w:asciiTheme="minorEastAsia" w:hAnsiTheme="minorEastAsia"/>
                <w:sz w:val="24"/>
                <w:szCs w:val="24"/>
              </w:rPr>
              <w:t>.3第一项。</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13）未持工作票检修电气设备；</w:t>
            </w:r>
          </w:p>
        </w:tc>
      </w:tr>
      <w:tr w:rsidR="00CC6D11" w:rsidRPr="008D0D77" w:rsidTr="00F9794E">
        <w:trPr>
          <w:trHeight w:val="244"/>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vMerge w:val="restart"/>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电气检修作业管理。</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6.5.7</w:t>
              </w:r>
            </w:smartTag>
            <w:r w:rsidRPr="008D0D77">
              <w:rPr>
                <w:rFonts w:asciiTheme="minorEastAsia" w:hAnsiTheme="minorEastAsia"/>
                <w:sz w:val="24"/>
                <w:szCs w:val="24"/>
              </w:rPr>
              <w:t>.3第四项。</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14）单人检修电气设备；</w:t>
            </w:r>
          </w:p>
        </w:tc>
      </w:tr>
      <w:tr w:rsidR="00CC6D11" w:rsidRPr="008D0D77" w:rsidTr="00F9794E">
        <w:trPr>
          <w:trHeight w:val="244"/>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vMerge/>
            <w:shd w:val="clear" w:color="auto" w:fill="auto"/>
            <w:vAlign w:val="center"/>
          </w:tcPr>
          <w:p w:rsidR="00CC6D11" w:rsidRPr="008D0D77" w:rsidRDefault="00CC6D11" w:rsidP="00F9794E">
            <w:pPr>
              <w:rPr>
                <w:rFonts w:asciiTheme="minorEastAsia" w:hAnsiTheme="minorEastAsia"/>
                <w:sz w:val="24"/>
                <w:szCs w:val="24"/>
              </w:rPr>
            </w:pP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6.5.7</w:t>
              </w:r>
            </w:smartTag>
            <w:r w:rsidRPr="008D0D77">
              <w:rPr>
                <w:rFonts w:asciiTheme="minorEastAsia" w:hAnsiTheme="minorEastAsia"/>
                <w:sz w:val="24"/>
                <w:szCs w:val="24"/>
              </w:rPr>
              <w:t>.3第二项。</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15）带电检修电气设备。</w:t>
            </w:r>
          </w:p>
        </w:tc>
      </w:tr>
      <w:tr w:rsidR="00CC6D11" w:rsidRPr="008D0D77" w:rsidTr="00F9794E">
        <w:trPr>
          <w:trHeight w:val="1275"/>
          <w:jc w:val="center"/>
        </w:trPr>
        <w:tc>
          <w:tcPr>
            <w:tcW w:w="0" w:type="auto"/>
            <w:vMerge w:val="restart"/>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lastRenderedPageBreak/>
              <w:t>11.掘进</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采矿作业现场管理</w:t>
            </w: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竖井掘进时井口安全措施；</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6.1.2</w:t>
              </w:r>
            </w:smartTag>
            <w:r w:rsidRPr="008D0D77">
              <w:rPr>
                <w:rFonts w:asciiTheme="minorEastAsia" w:hAnsiTheme="minorEastAsia"/>
                <w:sz w:val="24"/>
                <w:szCs w:val="24"/>
              </w:rPr>
              <w:t>.2。</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1）竖井掘进时未设置封口盘、栅栏等安全设施；</w:t>
            </w:r>
          </w:p>
        </w:tc>
      </w:tr>
      <w:tr w:rsidR="00CC6D11" w:rsidRPr="008D0D77" w:rsidTr="00F9794E">
        <w:trPr>
          <w:trHeight w:val="196"/>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竖井掘进人员佩带安全带；</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6.1.2</w:t>
              </w:r>
            </w:smartTag>
            <w:r w:rsidRPr="008D0D77">
              <w:rPr>
                <w:rFonts w:asciiTheme="minorEastAsia" w:hAnsiTheme="minorEastAsia"/>
                <w:sz w:val="24"/>
                <w:szCs w:val="24"/>
              </w:rPr>
              <w:t>.4。</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2）竖井掘进时人员未按规定佩带安全带；</w:t>
            </w:r>
          </w:p>
        </w:tc>
      </w:tr>
      <w:tr w:rsidR="00CC6D11" w:rsidRPr="008D0D77" w:rsidTr="00F9794E">
        <w:trPr>
          <w:trHeight w:val="196"/>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斜井掘进施工管理；</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6.1.3</w:t>
              </w:r>
            </w:smartTag>
            <w:r w:rsidRPr="008D0D77">
              <w:rPr>
                <w:rFonts w:asciiTheme="minorEastAsia" w:hAnsiTheme="minorEastAsia"/>
                <w:sz w:val="24"/>
                <w:szCs w:val="24"/>
              </w:rPr>
              <w:t>.3。</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3）斜井掘进时未按规定设置阻车器、保险杠并无专人看管；</w:t>
            </w:r>
          </w:p>
        </w:tc>
      </w:tr>
      <w:tr w:rsidR="00CC6D11" w:rsidRPr="008D0D77" w:rsidTr="00F9794E">
        <w:trPr>
          <w:trHeight w:val="1130"/>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天井掘进时现场管理；</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现场检查。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6.1.4</w:t>
              </w:r>
            </w:smartTag>
            <w:r w:rsidRPr="008D0D77">
              <w:rPr>
                <w:rFonts w:asciiTheme="minorEastAsia" w:hAnsiTheme="minorEastAsia"/>
                <w:sz w:val="24"/>
                <w:szCs w:val="24"/>
              </w:rPr>
              <w:t>.2第六项。</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4）天井掘进时违规投掷工具和材料；</w:t>
            </w:r>
          </w:p>
        </w:tc>
      </w:tr>
      <w:tr w:rsidR="00CC6D11" w:rsidRPr="008D0D77" w:rsidTr="00F9794E">
        <w:trPr>
          <w:trHeight w:val="1447"/>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木支护；</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【法律】《安全生产法》第三十五条第三款。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【规范性文件】《关于发布金属非金属矿山禁止使用的设备及工艺目录（第一批）的通知》（安监总管</w:t>
            </w:r>
            <w:proofErr w:type="gramStart"/>
            <w:r w:rsidRPr="008D0D77">
              <w:rPr>
                <w:rFonts w:asciiTheme="minorEastAsia" w:hAnsiTheme="minorEastAsia"/>
                <w:sz w:val="24"/>
                <w:szCs w:val="24"/>
              </w:rPr>
              <w:t>一</w:t>
            </w:r>
            <w:proofErr w:type="gramEnd"/>
            <w:r w:rsidRPr="008D0D77">
              <w:rPr>
                <w:rFonts w:asciiTheme="minorEastAsia" w:hAnsiTheme="minorEastAsia"/>
                <w:sz w:val="24"/>
                <w:szCs w:val="24"/>
              </w:rPr>
              <w:t>〔2013〕101号）。</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5）井下主要井巷使用木支护；</w:t>
            </w:r>
          </w:p>
        </w:tc>
      </w:tr>
      <w:tr w:rsidR="00CC6D11" w:rsidRPr="008D0D77" w:rsidTr="00F9794E">
        <w:trPr>
          <w:trHeight w:val="1083"/>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溜井与漏斗现场管理；</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6.2.1</w:t>
              </w:r>
            </w:smartTag>
            <w:r w:rsidRPr="008D0D77">
              <w:rPr>
                <w:rFonts w:asciiTheme="minorEastAsia" w:hAnsiTheme="minorEastAsia"/>
                <w:sz w:val="24"/>
                <w:szCs w:val="24"/>
              </w:rPr>
              <w:t>.5。</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6）溜井口有水流入；</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7）人员进入溜井与漏斗；</w:t>
            </w:r>
          </w:p>
        </w:tc>
      </w:tr>
      <w:tr w:rsidR="00CC6D11" w:rsidRPr="008D0D77" w:rsidTr="00F9794E">
        <w:trPr>
          <w:trHeight w:val="968"/>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proofErr w:type="gramStart"/>
            <w:r w:rsidRPr="008D0D77">
              <w:rPr>
                <w:rFonts w:asciiTheme="minorEastAsia" w:hAnsiTheme="minorEastAsia"/>
                <w:sz w:val="24"/>
                <w:szCs w:val="24"/>
              </w:rPr>
              <w:t>悬拱或立槽现场</w:t>
            </w:r>
            <w:proofErr w:type="gramEnd"/>
            <w:r w:rsidRPr="008D0D77">
              <w:rPr>
                <w:rFonts w:asciiTheme="minorEastAsia" w:hAnsiTheme="minorEastAsia"/>
                <w:sz w:val="24"/>
                <w:szCs w:val="24"/>
              </w:rPr>
              <w:t>管理；</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6.2.1</w:t>
              </w:r>
            </w:smartTag>
            <w:r w:rsidRPr="008D0D77">
              <w:rPr>
                <w:rFonts w:asciiTheme="minorEastAsia" w:hAnsiTheme="minorEastAsia"/>
                <w:sz w:val="24"/>
                <w:szCs w:val="24"/>
              </w:rPr>
              <w:t>.6。</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8）人员进入</w:t>
            </w:r>
            <w:proofErr w:type="gramStart"/>
            <w:r w:rsidRPr="008D0D77">
              <w:rPr>
                <w:rFonts w:asciiTheme="minorEastAsia" w:hAnsiTheme="minorEastAsia"/>
                <w:sz w:val="24"/>
                <w:szCs w:val="24"/>
              </w:rPr>
              <w:t>悬拱或</w:t>
            </w:r>
            <w:proofErr w:type="gramEnd"/>
            <w:r w:rsidRPr="008D0D77">
              <w:rPr>
                <w:rFonts w:asciiTheme="minorEastAsia" w:hAnsiTheme="minorEastAsia"/>
                <w:sz w:val="24"/>
                <w:szCs w:val="24"/>
              </w:rPr>
              <w:t>立槽下方作业；</w:t>
            </w:r>
          </w:p>
        </w:tc>
      </w:tr>
      <w:tr w:rsidR="00CC6D11" w:rsidRPr="008D0D77" w:rsidTr="00F9794E">
        <w:trPr>
          <w:trHeight w:val="857"/>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顶板现场管理；</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查阅制度结合现场抽查询问。</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6.1.5</w:t>
              </w:r>
            </w:smartTag>
            <w:r w:rsidRPr="008D0D77">
              <w:rPr>
                <w:rFonts w:asciiTheme="minorEastAsia" w:hAnsiTheme="minorEastAsia"/>
                <w:sz w:val="24"/>
                <w:szCs w:val="24"/>
              </w:rPr>
              <w:t>.1。</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9）不稳固岩层采掘未及时支护；</w:t>
            </w:r>
          </w:p>
        </w:tc>
      </w:tr>
      <w:tr w:rsidR="00CC6D11" w:rsidRPr="008D0D77" w:rsidTr="00F9794E">
        <w:trPr>
          <w:trHeight w:val="1168"/>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vMerge w:val="restart"/>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顶板现场管理；</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查阅制度结合现场抽查询问。</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6.1.5</w:t>
              </w:r>
            </w:smartTag>
            <w:r w:rsidRPr="008D0D77">
              <w:rPr>
                <w:rFonts w:asciiTheme="minorEastAsia" w:hAnsiTheme="minorEastAsia"/>
                <w:sz w:val="24"/>
                <w:szCs w:val="24"/>
              </w:rPr>
              <w:t>.4第一项。</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10）砌碹前拆除支架未清理顶、帮浮石；</w:t>
            </w:r>
          </w:p>
        </w:tc>
      </w:tr>
      <w:tr w:rsidR="00CC6D11" w:rsidRPr="008D0D77" w:rsidTr="00F9794E">
        <w:trPr>
          <w:trHeight w:val="217"/>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vMerge/>
            <w:shd w:val="clear" w:color="auto" w:fill="auto"/>
            <w:vAlign w:val="center"/>
          </w:tcPr>
          <w:p w:rsidR="00CC6D11" w:rsidRPr="008D0D77" w:rsidRDefault="00CC6D11" w:rsidP="00F9794E">
            <w:pPr>
              <w:rPr>
                <w:rFonts w:asciiTheme="minorEastAsia" w:hAnsiTheme="minorEastAsia"/>
                <w:sz w:val="24"/>
                <w:szCs w:val="24"/>
              </w:rPr>
            </w:pPr>
          </w:p>
        </w:tc>
        <w:tc>
          <w:tcPr>
            <w:tcW w:w="1421" w:type="dxa"/>
            <w:vMerge w:val="restart"/>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查阅制度结合现场抽查询问。</w:t>
            </w:r>
          </w:p>
        </w:tc>
        <w:tc>
          <w:tcPr>
            <w:tcW w:w="0" w:type="auto"/>
            <w:vMerge w:val="restart"/>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6.2.1</w:t>
              </w:r>
            </w:smartTag>
            <w:r w:rsidRPr="008D0D77">
              <w:rPr>
                <w:rFonts w:asciiTheme="minorEastAsia" w:hAnsiTheme="minorEastAsia"/>
                <w:sz w:val="24"/>
                <w:szCs w:val="24"/>
              </w:rPr>
              <w:t>.7第二款及第三款。</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11）同一采场同时凿岩和处理浮石；</w:t>
            </w:r>
          </w:p>
        </w:tc>
      </w:tr>
      <w:tr w:rsidR="00CC6D11" w:rsidRPr="008D0D77" w:rsidTr="00F9794E">
        <w:trPr>
          <w:trHeight w:val="217"/>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vMerge/>
            <w:shd w:val="clear" w:color="auto" w:fill="auto"/>
            <w:vAlign w:val="center"/>
          </w:tcPr>
          <w:p w:rsidR="00CC6D11" w:rsidRPr="008D0D77" w:rsidRDefault="00CC6D11" w:rsidP="00F9794E">
            <w:pPr>
              <w:rPr>
                <w:rFonts w:asciiTheme="minorEastAsia" w:hAnsiTheme="minorEastAsia"/>
                <w:sz w:val="24"/>
                <w:szCs w:val="24"/>
              </w:rPr>
            </w:pPr>
          </w:p>
        </w:tc>
        <w:tc>
          <w:tcPr>
            <w:tcW w:w="1421" w:type="dxa"/>
            <w:vMerge/>
            <w:vAlign w:val="center"/>
          </w:tcPr>
          <w:p w:rsidR="00CC6D11" w:rsidRPr="008D0D77" w:rsidRDefault="00CC6D11" w:rsidP="00F9794E">
            <w:pPr>
              <w:rPr>
                <w:rFonts w:asciiTheme="minorEastAsia" w:hAnsiTheme="minorEastAsia"/>
                <w:sz w:val="24"/>
                <w:szCs w:val="24"/>
              </w:rPr>
            </w:pPr>
          </w:p>
        </w:tc>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12）发现冒顶预兆继续作业；</w:t>
            </w:r>
          </w:p>
        </w:tc>
      </w:tr>
      <w:tr w:rsidR="00CC6D11" w:rsidRPr="008D0D77" w:rsidTr="00F9794E">
        <w:trPr>
          <w:trHeight w:val="792"/>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vMerge/>
            <w:shd w:val="clear" w:color="auto" w:fill="auto"/>
            <w:vAlign w:val="center"/>
          </w:tcPr>
          <w:p w:rsidR="00CC6D11" w:rsidRPr="008D0D77" w:rsidRDefault="00CC6D11" w:rsidP="00F9794E">
            <w:pPr>
              <w:rPr>
                <w:rFonts w:asciiTheme="minorEastAsia" w:hAnsiTheme="minorEastAsia"/>
                <w:sz w:val="24"/>
                <w:szCs w:val="24"/>
              </w:rPr>
            </w:pPr>
          </w:p>
        </w:tc>
        <w:tc>
          <w:tcPr>
            <w:tcW w:w="1421" w:type="dxa"/>
            <w:vMerge/>
            <w:vAlign w:val="center"/>
          </w:tcPr>
          <w:p w:rsidR="00CC6D11" w:rsidRPr="008D0D77" w:rsidRDefault="00CC6D11" w:rsidP="00F9794E">
            <w:pPr>
              <w:rPr>
                <w:rFonts w:asciiTheme="minorEastAsia" w:hAnsiTheme="minorEastAsia"/>
                <w:sz w:val="24"/>
                <w:szCs w:val="24"/>
              </w:rPr>
            </w:pPr>
          </w:p>
        </w:tc>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13）处理浮石不符合相关规定；</w:t>
            </w:r>
          </w:p>
        </w:tc>
      </w:tr>
      <w:tr w:rsidR="00CC6D11" w:rsidRPr="008D0D77" w:rsidTr="00F9794E">
        <w:trPr>
          <w:trHeight w:val="217"/>
          <w:jc w:val="center"/>
        </w:trPr>
        <w:tc>
          <w:tcPr>
            <w:tcW w:w="0" w:type="auto"/>
            <w:vMerge w:val="restart"/>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11.掘进</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采矿作业现场管理</w:t>
            </w:r>
          </w:p>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电耙出矿现场管理；</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6.2.3</w:t>
              </w:r>
            </w:smartTag>
            <w:r w:rsidRPr="008D0D77">
              <w:rPr>
                <w:rFonts w:asciiTheme="minorEastAsia" w:hAnsiTheme="minorEastAsia"/>
                <w:sz w:val="24"/>
                <w:szCs w:val="24"/>
              </w:rPr>
              <w:t>.1第三项及第五项。</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14）电耙运行时，</w:t>
            </w:r>
            <w:proofErr w:type="gramStart"/>
            <w:r w:rsidRPr="008D0D77">
              <w:rPr>
                <w:rFonts w:asciiTheme="minorEastAsia" w:hAnsiTheme="minorEastAsia"/>
                <w:sz w:val="24"/>
                <w:szCs w:val="24"/>
              </w:rPr>
              <w:t>耙道或</w:t>
            </w:r>
            <w:proofErr w:type="gramEnd"/>
            <w:r w:rsidRPr="008D0D77">
              <w:rPr>
                <w:rFonts w:asciiTheme="minorEastAsia" w:hAnsiTheme="minorEastAsia"/>
                <w:sz w:val="24"/>
                <w:szCs w:val="24"/>
              </w:rPr>
              <w:t>尾部有人作业；</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15）电耙运行时，人员跨越钢丝绳；</w:t>
            </w:r>
          </w:p>
        </w:tc>
      </w:tr>
      <w:tr w:rsidR="00CC6D11" w:rsidRPr="008D0D77" w:rsidTr="00F9794E">
        <w:trPr>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vMerge w:val="restart"/>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无轨运输设备出矿现场管理。</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6.2.3</w:t>
              </w:r>
            </w:smartTag>
            <w:r w:rsidRPr="008D0D77">
              <w:rPr>
                <w:rFonts w:asciiTheme="minorEastAsia" w:hAnsiTheme="minorEastAsia"/>
                <w:sz w:val="24"/>
                <w:szCs w:val="24"/>
              </w:rPr>
              <w:t>.2第三项。</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16）用铲斗或站在铲斗内处理浮石；</w:t>
            </w:r>
          </w:p>
        </w:tc>
      </w:tr>
      <w:tr w:rsidR="00CC6D11" w:rsidRPr="008D0D77" w:rsidTr="00F9794E">
        <w:trPr>
          <w:trHeight w:val="217"/>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vMerge/>
            <w:shd w:val="clear" w:color="auto" w:fill="auto"/>
            <w:vAlign w:val="center"/>
          </w:tcPr>
          <w:p w:rsidR="00CC6D11" w:rsidRPr="008D0D77" w:rsidRDefault="00CC6D11" w:rsidP="00F9794E">
            <w:pPr>
              <w:rPr>
                <w:rFonts w:asciiTheme="minorEastAsia" w:hAnsiTheme="minorEastAsia"/>
                <w:sz w:val="24"/>
                <w:szCs w:val="24"/>
              </w:rPr>
            </w:pP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6.2.3</w:t>
              </w:r>
            </w:smartTag>
            <w:r w:rsidRPr="008D0D77">
              <w:rPr>
                <w:rFonts w:asciiTheme="minorEastAsia" w:hAnsiTheme="minorEastAsia"/>
                <w:sz w:val="24"/>
                <w:szCs w:val="24"/>
              </w:rPr>
              <w:t>.1第三项。</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17）用铲斗</w:t>
            </w:r>
            <w:proofErr w:type="gramStart"/>
            <w:r w:rsidRPr="008D0D77">
              <w:rPr>
                <w:rFonts w:asciiTheme="minorEastAsia" w:hAnsiTheme="minorEastAsia"/>
                <w:sz w:val="24"/>
                <w:szCs w:val="24"/>
              </w:rPr>
              <w:t>破碎大</w:t>
            </w:r>
            <w:proofErr w:type="gramEnd"/>
            <w:r w:rsidRPr="008D0D77">
              <w:rPr>
                <w:rFonts w:asciiTheme="minorEastAsia" w:hAnsiTheme="minorEastAsia"/>
                <w:sz w:val="24"/>
                <w:szCs w:val="24"/>
              </w:rPr>
              <w:t>块矿岩；</w:t>
            </w:r>
          </w:p>
        </w:tc>
      </w:tr>
      <w:tr w:rsidR="00CC6D11" w:rsidRPr="008D0D77" w:rsidTr="00F9794E">
        <w:trPr>
          <w:trHeight w:val="217"/>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vMerge w:val="restart"/>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无轨运输设备出矿现场管理。</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6.2.3</w:t>
              </w:r>
            </w:smartTag>
            <w:r w:rsidRPr="008D0D77">
              <w:rPr>
                <w:rFonts w:asciiTheme="minorEastAsia" w:hAnsiTheme="minorEastAsia"/>
                <w:sz w:val="24"/>
                <w:szCs w:val="24"/>
              </w:rPr>
              <w:t>.2第四项。</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18）人员在升举的铲斗下方通过或停留；</w:t>
            </w:r>
          </w:p>
        </w:tc>
      </w:tr>
      <w:tr w:rsidR="00CC6D11" w:rsidRPr="008D0D77" w:rsidTr="00F9794E">
        <w:trPr>
          <w:trHeight w:val="903"/>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vMerge/>
            <w:shd w:val="clear" w:color="auto" w:fill="auto"/>
            <w:vAlign w:val="center"/>
          </w:tcPr>
          <w:p w:rsidR="00CC6D11" w:rsidRPr="008D0D77" w:rsidRDefault="00CC6D11" w:rsidP="00F9794E">
            <w:pPr>
              <w:rPr>
                <w:rFonts w:asciiTheme="minorEastAsia" w:hAnsiTheme="minorEastAsia"/>
                <w:sz w:val="24"/>
                <w:szCs w:val="24"/>
              </w:rPr>
            </w:pP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6.2.3</w:t>
              </w:r>
            </w:smartTag>
            <w:r w:rsidRPr="008D0D77">
              <w:rPr>
                <w:rFonts w:asciiTheme="minorEastAsia" w:hAnsiTheme="minorEastAsia"/>
                <w:sz w:val="24"/>
                <w:szCs w:val="24"/>
              </w:rPr>
              <w:t>.2第六项。</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19）操作人员位置上方无防护措施；</w:t>
            </w:r>
          </w:p>
        </w:tc>
      </w:tr>
      <w:tr w:rsidR="00CC6D11" w:rsidRPr="008D0D77" w:rsidTr="00F9794E">
        <w:trPr>
          <w:trHeight w:val="217"/>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vMerge/>
            <w:shd w:val="clear" w:color="auto" w:fill="auto"/>
            <w:vAlign w:val="center"/>
          </w:tcPr>
          <w:p w:rsidR="00CC6D11" w:rsidRPr="008D0D77" w:rsidRDefault="00CC6D11" w:rsidP="00F9794E">
            <w:pPr>
              <w:rPr>
                <w:rFonts w:asciiTheme="minorEastAsia" w:hAnsiTheme="minorEastAsia"/>
                <w:sz w:val="24"/>
                <w:szCs w:val="24"/>
              </w:rPr>
            </w:pP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6.2.3</w:t>
              </w:r>
            </w:smartTag>
            <w:r w:rsidRPr="008D0D77">
              <w:rPr>
                <w:rFonts w:asciiTheme="minorEastAsia" w:hAnsiTheme="minorEastAsia"/>
                <w:sz w:val="24"/>
                <w:szCs w:val="24"/>
              </w:rPr>
              <w:t>.2第五项。</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20）溜矿井无车档。</w:t>
            </w:r>
          </w:p>
        </w:tc>
      </w:tr>
      <w:tr w:rsidR="00CC6D11" w:rsidRPr="008D0D77" w:rsidTr="00F9794E">
        <w:trPr>
          <w:trHeight w:val="1119"/>
          <w:jc w:val="center"/>
        </w:trPr>
        <w:tc>
          <w:tcPr>
            <w:tcW w:w="0" w:type="auto"/>
            <w:vMerge w:val="restart"/>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12.领导带班下井管理</w:t>
            </w: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制度文件；</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查阅资料。</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【部门规章】《金属非金属地下矿山企业领导带班下井及监督检查暂行规定》（国家安全生产监督管理总局令第34号）第七条。</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1）未建立健全领导带班下井制度；</w:t>
            </w:r>
          </w:p>
        </w:tc>
      </w:tr>
      <w:tr w:rsidR="00CC6D11" w:rsidRPr="008D0D77" w:rsidTr="00F9794E">
        <w:trPr>
          <w:trHeight w:val="1135"/>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月度计划；</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查阅资料。</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【部门规章】《金属非金属地下矿山企业领导带班下井及监督检查暂行规定》（国家安全生产监督管理总局令第34号）第七条。</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2）未制定领导带班下井月度计划；</w:t>
            </w:r>
          </w:p>
        </w:tc>
      </w:tr>
      <w:tr w:rsidR="00CC6D11" w:rsidRPr="008D0D77" w:rsidTr="00F9794E">
        <w:trPr>
          <w:trHeight w:val="1250"/>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公示文件；</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查阅资料结合询问相关人员。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【部门规章】《金属非金属地下矿山企业领导带班下井及监督检查暂行规定》（国家安全生产监督管理总局令第34号）第八条第二款。</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3）未按照规定公告领导带班下井月度计划；</w:t>
            </w:r>
          </w:p>
        </w:tc>
      </w:tr>
      <w:tr w:rsidR="00CC6D11" w:rsidRPr="008D0D77" w:rsidTr="00F9794E">
        <w:trPr>
          <w:trHeight w:val="1306"/>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公示文件；</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查阅资料结合询问相关人员。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【部门规章】《金属非金属地下矿山企业领导带班下井及监督检查暂行规定》（国家安全生产监督管理总局令第34号）第九条第二款。</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4）未按照规定公示领导带班下井月度计划完成情况；</w:t>
            </w:r>
          </w:p>
        </w:tc>
      </w:tr>
      <w:tr w:rsidR="00CC6D11" w:rsidRPr="008D0D77" w:rsidTr="00F9794E">
        <w:trPr>
          <w:trHeight w:val="1043"/>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交接班记录及档案资料等；</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资料抽查结合询问相关人员。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【部门规章】《金属非金属地下矿山企业领导带班下井及监督检查暂行规定》（国家安全生产监督管理总局令第34号）第十一条及第十二条。</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5）未按照规定填写带班下井交接班记录、带班下井登记档案，或者弄虚作假；</w:t>
            </w:r>
          </w:p>
        </w:tc>
      </w:tr>
      <w:tr w:rsidR="00CC6D11" w:rsidRPr="008D0D77" w:rsidTr="00F9794E">
        <w:trPr>
          <w:trHeight w:val="420"/>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下井记录；</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查阅记录结合询问相关人员。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【部门规章】《金属非金属地下矿山企业领导带班下井及监督检查暂行规定》（国家安全生产监督管理总局令第34号）第四条。</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6）矿山企业领导未按照规定带班下井；</w:t>
            </w:r>
          </w:p>
        </w:tc>
      </w:tr>
      <w:tr w:rsidR="00CC6D11" w:rsidRPr="008D0D77" w:rsidTr="00F9794E">
        <w:trPr>
          <w:trHeight w:val="420"/>
          <w:jc w:val="center"/>
        </w:trPr>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12.领导带班下井管理</w:t>
            </w: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下井记录。</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查阅记录结合询问相关人员。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【部门规章】《金属非金属地下矿山企业领导带班下井及监督检查暂行规定》（国家安全生产监督管理总局令第34号）第四条。</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7）发生生产安全事故且没有领导带班下井。</w:t>
            </w:r>
          </w:p>
        </w:tc>
      </w:tr>
      <w:tr w:rsidR="00CC6D11" w:rsidRPr="008D0D77" w:rsidTr="00F9794E">
        <w:trPr>
          <w:trHeight w:val="851"/>
          <w:jc w:val="center"/>
        </w:trPr>
        <w:tc>
          <w:tcPr>
            <w:tcW w:w="0" w:type="auto"/>
            <w:vMerge w:val="restart"/>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 xml:space="preserve"> 13.其他违章作业和冒险作业行为管理</w:t>
            </w:r>
          </w:p>
        </w:tc>
        <w:tc>
          <w:tcPr>
            <w:tcW w:w="1711" w:type="dxa"/>
            <w:vMerge w:val="restart"/>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主要负责人和安全管理人员行为；</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【法律】《安全生产法》第二十二条。</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1）违章指挥；</w:t>
            </w:r>
          </w:p>
        </w:tc>
      </w:tr>
      <w:tr w:rsidR="00CC6D11" w:rsidRPr="008D0D77" w:rsidTr="00F9794E">
        <w:trPr>
          <w:trHeight w:val="991"/>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vMerge/>
            <w:shd w:val="clear" w:color="auto" w:fill="auto"/>
            <w:vAlign w:val="center"/>
          </w:tcPr>
          <w:p w:rsidR="00CC6D11" w:rsidRPr="008D0D77" w:rsidRDefault="00CC6D11" w:rsidP="00F9794E">
            <w:pPr>
              <w:ind w:firstLine="360"/>
              <w:rPr>
                <w:rFonts w:asciiTheme="minorEastAsia" w:hAnsiTheme="minorEastAsia"/>
                <w:sz w:val="24"/>
                <w:szCs w:val="24"/>
              </w:rPr>
            </w:pP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【法律】《安全生产法》第二十二条。</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2）强令违章作业；</w:t>
            </w:r>
          </w:p>
        </w:tc>
      </w:tr>
      <w:tr w:rsidR="00CC6D11" w:rsidRPr="008D0D77" w:rsidTr="00F9794E">
        <w:trPr>
          <w:trHeight w:val="1044"/>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vMerge/>
            <w:shd w:val="clear" w:color="auto" w:fill="auto"/>
            <w:vAlign w:val="center"/>
          </w:tcPr>
          <w:p w:rsidR="00CC6D11" w:rsidRPr="008D0D77" w:rsidRDefault="00CC6D11" w:rsidP="00F9794E">
            <w:pPr>
              <w:rPr>
                <w:rFonts w:asciiTheme="minorEastAsia" w:hAnsiTheme="minorEastAsia"/>
                <w:sz w:val="24"/>
                <w:szCs w:val="24"/>
              </w:rPr>
            </w:pP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【法律】《安全生产法》第二十二条。</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3）不制止违章作业；</w:t>
            </w:r>
          </w:p>
        </w:tc>
      </w:tr>
      <w:tr w:rsidR="00CC6D11" w:rsidRPr="008D0D77" w:rsidTr="00F9794E">
        <w:trPr>
          <w:trHeight w:val="779"/>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作业人员行为；</w:t>
            </w:r>
          </w:p>
        </w:tc>
        <w:tc>
          <w:tcPr>
            <w:tcW w:w="142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4）违章违规作业；</w:t>
            </w:r>
          </w:p>
        </w:tc>
      </w:tr>
      <w:tr w:rsidR="00CC6D11" w:rsidRPr="008D0D77" w:rsidTr="00F9794E">
        <w:trPr>
          <w:trHeight w:val="1044"/>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71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监管记录及落实情况。</w:t>
            </w:r>
          </w:p>
        </w:tc>
        <w:tc>
          <w:tcPr>
            <w:tcW w:w="1421" w:type="dxa"/>
            <w:vAlign w:val="center"/>
          </w:tcPr>
          <w:p w:rsidR="00CC6D11" w:rsidRPr="008D0D77" w:rsidRDefault="00CC6D11" w:rsidP="00F9794E">
            <w:pPr>
              <w:rPr>
                <w:rFonts w:asciiTheme="minorEastAsia" w:hAnsiTheme="minorEastAsia"/>
                <w:sz w:val="24"/>
                <w:szCs w:val="24"/>
              </w:rPr>
            </w:pPr>
            <w:proofErr w:type="gramStart"/>
            <w:r w:rsidRPr="008D0D77">
              <w:rPr>
                <w:rFonts w:asciiTheme="minorEastAsia" w:hAnsiTheme="minorEastAsia"/>
                <w:sz w:val="24"/>
                <w:szCs w:val="24"/>
              </w:rPr>
              <w:t>查记录</w:t>
            </w:r>
            <w:proofErr w:type="gramEnd"/>
            <w:r w:rsidRPr="008D0D77">
              <w:rPr>
                <w:rFonts w:asciiTheme="minorEastAsia" w:hAnsiTheme="minorEastAsia"/>
                <w:sz w:val="24"/>
                <w:szCs w:val="24"/>
              </w:rPr>
              <w:t>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【法律】《安全生产法》第六十七条。</w:t>
            </w:r>
          </w:p>
        </w:tc>
        <w:tc>
          <w:tcPr>
            <w:tcW w:w="2036"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5）拒不执行安全监管机构依法下达的指令。</w:t>
            </w:r>
          </w:p>
        </w:tc>
      </w:tr>
    </w:tbl>
    <w:p w:rsidR="00CC6D11" w:rsidRPr="008D0D77" w:rsidRDefault="00CC6D11" w:rsidP="00CC6D11">
      <w:pPr>
        <w:pStyle w:val="2"/>
        <w:numPr>
          <w:ilvl w:val="0"/>
          <w:numId w:val="0"/>
        </w:numPr>
        <w:spacing w:line="276" w:lineRule="auto"/>
        <w:ind w:firstLineChars="196" w:firstLine="472"/>
        <w:rPr>
          <w:rFonts w:asciiTheme="minorEastAsia" w:eastAsiaTheme="minorEastAsia" w:hAnsiTheme="minorEastAsia"/>
          <w:b/>
          <w:kern w:val="2"/>
          <w:szCs w:val="24"/>
          <w:lang w:eastAsia="zh-CN"/>
        </w:rPr>
      </w:pPr>
      <w:bookmarkStart w:id="4" w:name="_Toc456630896"/>
      <w:r w:rsidRPr="008D0D77">
        <w:rPr>
          <w:rFonts w:asciiTheme="minorEastAsia" w:eastAsiaTheme="minorEastAsia" w:hAnsiTheme="minorEastAsia"/>
          <w:b/>
          <w:kern w:val="2"/>
          <w:szCs w:val="24"/>
          <w:lang w:eastAsia="zh-CN"/>
        </w:rPr>
        <w:t>二、</w:t>
      </w:r>
      <w:r w:rsidRPr="008D0D77">
        <w:rPr>
          <w:rFonts w:asciiTheme="minorEastAsia" w:eastAsiaTheme="minorEastAsia" w:hAnsiTheme="minorEastAsia"/>
          <w:b/>
          <w:kern w:val="2"/>
          <w:szCs w:val="24"/>
        </w:rPr>
        <w:t>露天矿山</w:t>
      </w:r>
      <w:bookmarkEnd w:id="4"/>
      <w:r w:rsidRPr="008D0D77">
        <w:rPr>
          <w:rFonts w:asciiTheme="minorEastAsia" w:eastAsiaTheme="minorEastAsia" w:hAnsiTheme="minorEastAsia"/>
          <w:b/>
          <w:kern w:val="2"/>
          <w:szCs w:val="24"/>
          <w:lang w:eastAsia="zh-CN"/>
        </w:rPr>
        <w:t>生产系统风险点</w:t>
      </w: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2241"/>
        <w:gridCol w:w="1329"/>
        <w:gridCol w:w="3245"/>
        <w:gridCol w:w="2128"/>
      </w:tblGrid>
      <w:tr w:rsidR="00CC6D11" w:rsidRPr="008D0D77" w:rsidTr="00F9794E">
        <w:trPr>
          <w:tblHeader/>
          <w:jc w:val="center"/>
        </w:trPr>
        <w:tc>
          <w:tcPr>
            <w:tcW w:w="3341" w:type="dxa"/>
            <w:gridSpan w:val="2"/>
            <w:shd w:val="clear" w:color="auto" w:fill="auto"/>
            <w:vAlign w:val="center"/>
          </w:tcPr>
          <w:p w:rsidR="00CC6D11" w:rsidRPr="008D0D77" w:rsidRDefault="00CC6D11" w:rsidP="00F9794E">
            <w:pPr>
              <w:spacing w:line="276" w:lineRule="auto"/>
              <w:jc w:val="center"/>
              <w:rPr>
                <w:rFonts w:asciiTheme="minorEastAsia" w:hAnsiTheme="minorEastAsia"/>
                <w:sz w:val="24"/>
                <w:szCs w:val="24"/>
              </w:rPr>
            </w:pPr>
            <w:r w:rsidRPr="008D0D77">
              <w:rPr>
                <w:rFonts w:asciiTheme="minorEastAsia" w:hAnsiTheme="minorEastAsia"/>
                <w:b/>
                <w:sz w:val="24"/>
                <w:szCs w:val="24"/>
              </w:rPr>
              <w:t>风险点部位/环节</w:t>
            </w:r>
          </w:p>
        </w:tc>
        <w:tc>
          <w:tcPr>
            <w:tcW w:w="0" w:type="auto"/>
            <w:vAlign w:val="center"/>
          </w:tcPr>
          <w:p w:rsidR="00CC6D11" w:rsidRPr="008D0D77" w:rsidRDefault="00CC6D11" w:rsidP="00F9794E">
            <w:pPr>
              <w:spacing w:line="276" w:lineRule="auto"/>
              <w:jc w:val="left"/>
              <w:rPr>
                <w:rFonts w:asciiTheme="minorEastAsia" w:hAnsiTheme="minorEastAsia"/>
                <w:sz w:val="24"/>
                <w:szCs w:val="24"/>
              </w:rPr>
            </w:pPr>
            <w:r w:rsidRPr="008D0D77">
              <w:rPr>
                <w:rFonts w:asciiTheme="minorEastAsia" w:hAnsiTheme="minorEastAsia"/>
                <w:b/>
                <w:sz w:val="24"/>
                <w:szCs w:val="24"/>
              </w:rPr>
              <w:t>查找方法</w:t>
            </w:r>
          </w:p>
        </w:tc>
        <w:tc>
          <w:tcPr>
            <w:tcW w:w="0" w:type="auto"/>
            <w:shd w:val="clear" w:color="auto" w:fill="auto"/>
            <w:vAlign w:val="center"/>
          </w:tcPr>
          <w:p w:rsidR="00CC6D11" w:rsidRPr="008D0D77" w:rsidRDefault="00CC6D11" w:rsidP="00F9794E">
            <w:pPr>
              <w:spacing w:line="276" w:lineRule="auto"/>
              <w:jc w:val="center"/>
              <w:rPr>
                <w:rFonts w:asciiTheme="minorEastAsia" w:hAnsiTheme="minorEastAsia"/>
                <w:sz w:val="24"/>
                <w:szCs w:val="24"/>
              </w:rPr>
            </w:pPr>
            <w:r w:rsidRPr="008D0D77">
              <w:rPr>
                <w:rFonts w:asciiTheme="minorEastAsia" w:hAnsiTheme="minorEastAsia"/>
                <w:b/>
                <w:sz w:val="24"/>
                <w:szCs w:val="24"/>
              </w:rPr>
              <w:t>查找标准</w:t>
            </w:r>
          </w:p>
        </w:tc>
        <w:tc>
          <w:tcPr>
            <w:tcW w:w="2128" w:type="dxa"/>
            <w:vAlign w:val="center"/>
          </w:tcPr>
          <w:p w:rsidR="00CC6D11" w:rsidRPr="008D0D77" w:rsidRDefault="00CC6D11" w:rsidP="00F9794E">
            <w:pPr>
              <w:spacing w:line="276" w:lineRule="auto"/>
              <w:jc w:val="center"/>
              <w:rPr>
                <w:rFonts w:asciiTheme="minorEastAsia" w:hAnsiTheme="minorEastAsia"/>
                <w:b/>
                <w:sz w:val="24"/>
                <w:szCs w:val="24"/>
              </w:rPr>
            </w:pPr>
            <w:r w:rsidRPr="008D0D77">
              <w:rPr>
                <w:rFonts w:asciiTheme="minorEastAsia" w:hAnsiTheme="minorEastAsia"/>
                <w:b/>
                <w:sz w:val="24"/>
                <w:szCs w:val="24"/>
              </w:rPr>
              <w:t>风险因素</w:t>
            </w:r>
          </w:p>
        </w:tc>
      </w:tr>
      <w:tr w:rsidR="00CC6D11" w:rsidRPr="008D0D77" w:rsidTr="00F9794E">
        <w:trPr>
          <w:trHeight w:val="927"/>
          <w:jc w:val="center"/>
        </w:trPr>
        <w:tc>
          <w:tcPr>
            <w:tcW w:w="0" w:type="auto"/>
            <w:vMerge w:val="restart"/>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1.穿孔作业管理</w:t>
            </w:r>
          </w:p>
          <w:p w:rsidR="00CC6D11" w:rsidRPr="008D0D77" w:rsidRDefault="00CC6D11" w:rsidP="00F9794E">
            <w:pPr>
              <w:ind w:firstLine="420"/>
              <w:jc w:val="left"/>
              <w:rPr>
                <w:rFonts w:asciiTheme="minorEastAsia" w:hAnsiTheme="minorEastAsia"/>
                <w:sz w:val="24"/>
                <w:szCs w:val="24"/>
              </w:rPr>
            </w:pPr>
          </w:p>
        </w:tc>
        <w:tc>
          <w:tcPr>
            <w:tcW w:w="2241" w:type="dxa"/>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牙轮钻、</w:t>
            </w:r>
            <w:proofErr w:type="gramStart"/>
            <w:r w:rsidRPr="008D0D77">
              <w:rPr>
                <w:rFonts w:asciiTheme="minorEastAsia" w:hAnsiTheme="minorEastAsia"/>
                <w:sz w:val="24"/>
                <w:szCs w:val="24"/>
              </w:rPr>
              <w:t>潜孔钻等</w:t>
            </w:r>
            <w:proofErr w:type="gramEnd"/>
            <w:r w:rsidRPr="008D0D77">
              <w:rPr>
                <w:rFonts w:asciiTheme="minorEastAsia" w:hAnsiTheme="minorEastAsia"/>
                <w:sz w:val="24"/>
                <w:szCs w:val="24"/>
              </w:rPr>
              <w:t>设备定期维修记录及检测记录；</w:t>
            </w:r>
          </w:p>
        </w:tc>
        <w:tc>
          <w:tcPr>
            <w:tcW w:w="0" w:type="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查阅记录。</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【法律】《安全生产法》第三十三条第二款。</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1）牙轮钻、</w:t>
            </w:r>
            <w:proofErr w:type="gramStart"/>
            <w:r w:rsidRPr="008D0D77">
              <w:rPr>
                <w:rFonts w:asciiTheme="minorEastAsia" w:hAnsiTheme="minorEastAsia"/>
                <w:sz w:val="24"/>
                <w:szCs w:val="24"/>
              </w:rPr>
              <w:t>潜孔钻等</w:t>
            </w:r>
            <w:proofErr w:type="gramEnd"/>
            <w:r w:rsidRPr="008D0D77">
              <w:rPr>
                <w:rFonts w:asciiTheme="minorEastAsia" w:hAnsiTheme="minorEastAsia"/>
                <w:sz w:val="24"/>
                <w:szCs w:val="24"/>
              </w:rPr>
              <w:t>穿孔设备未按规定</w:t>
            </w:r>
            <w:proofErr w:type="gramStart"/>
            <w:r w:rsidRPr="008D0D77">
              <w:rPr>
                <w:rFonts w:asciiTheme="minorEastAsia" w:hAnsiTheme="minorEastAsia"/>
                <w:sz w:val="24"/>
                <w:szCs w:val="24"/>
              </w:rPr>
              <w:t>定期维保与</w:t>
            </w:r>
            <w:proofErr w:type="gramEnd"/>
            <w:r w:rsidRPr="008D0D77">
              <w:rPr>
                <w:rFonts w:asciiTheme="minorEastAsia" w:hAnsiTheme="minorEastAsia"/>
                <w:sz w:val="24"/>
                <w:szCs w:val="24"/>
              </w:rPr>
              <w:t>检测检验；</w:t>
            </w:r>
          </w:p>
        </w:tc>
      </w:tr>
      <w:tr w:rsidR="00CC6D11" w:rsidRPr="008D0D77" w:rsidTr="00F9794E">
        <w:trPr>
          <w:trHeight w:val="456"/>
          <w:jc w:val="center"/>
        </w:trPr>
        <w:tc>
          <w:tcPr>
            <w:tcW w:w="0" w:type="auto"/>
            <w:vMerge/>
            <w:shd w:val="clear" w:color="auto" w:fill="auto"/>
            <w:vAlign w:val="center"/>
          </w:tcPr>
          <w:p w:rsidR="00CC6D11" w:rsidRPr="008D0D77" w:rsidRDefault="00CC6D11" w:rsidP="00F9794E">
            <w:pPr>
              <w:ind w:firstLine="420"/>
              <w:jc w:val="left"/>
              <w:rPr>
                <w:rFonts w:asciiTheme="minorEastAsia" w:hAnsiTheme="minorEastAsia"/>
                <w:sz w:val="24"/>
                <w:szCs w:val="24"/>
              </w:rPr>
            </w:pPr>
          </w:p>
        </w:tc>
        <w:tc>
          <w:tcPr>
            <w:tcW w:w="2241" w:type="dxa"/>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穿孔作业管理。</w:t>
            </w:r>
          </w:p>
        </w:tc>
        <w:tc>
          <w:tcPr>
            <w:tcW w:w="0" w:type="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现场抽查结合询问相关人员。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5.2.2</w:t>
              </w:r>
            </w:smartTag>
            <w:r w:rsidRPr="008D0D77">
              <w:rPr>
                <w:rFonts w:asciiTheme="minorEastAsia" w:hAnsiTheme="minorEastAsia"/>
                <w:sz w:val="24"/>
                <w:szCs w:val="24"/>
              </w:rPr>
              <w:t>.1。</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2）钻机作业时，人员在平台停留；</w:t>
            </w:r>
          </w:p>
        </w:tc>
      </w:tr>
      <w:tr w:rsidR="00CC6D11" w:rsidRPr="008D0D77" w:rsidTr="00F9794E">
        <w:trPr>
          <w:trHeight w:val="1072"/>
          <w:jc w:val="center"/>
        </w:trPr>
        <w:tc>
          <w:tcPr>
            <w:tcW w:w="0" w:type="auto"/>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2241" w:type="dxa"/>
            <w:vMerge w:val="restart"/>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穿孔作业违章行为。</w:t>
            </w:r>
          </w:p>
        </w:tc>
        <w:tc>
          <w:tcPr>
            <w:tcW w:w="0" w:type="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现场抽查结合询问相关人员。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5.2.2</w:t>
              </w:r>
            </w:smartTag>
            <w:r w:rsidRPr="008D0D77">
              <w:rPr>
                <w:rFonts w:asciiTheme="minorEastAsia" w:hAnsiTheme="minorEastAsia"/>
                <w:sz w:val="24"/>
                <w:szCs w:val="24"/>
              </w:rPr>
              <w:t>.4。</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3）打雷暴雨等恶劣天气下进行穿孔作业；</w:t>
            </w:r>
          </w:p>
        </w:tc>
      </w:tr>
      <w:tr w:rsidR="00CC6D11" w:rsidRPr="008D0D77" w:rsidTr="00F9794E">
        <w:trPr>
          <w:trHeight w:val="456"/>
          <w:jc w:val="center"/>
        </w:trPr>
        <w:tc>
          <w:tcPr>
            <w:tcW w:w="0" w:type="auto"/>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2241" w:type="dxa"/>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0" w:type="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现场抽查结合询问相关人员。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5.2.2</w:t>
              </w:r>
            </w:smartTag>
            <w:r w:rsidRPr="008D0D77">
              <w:rPr>
                <w:rFonts w:asciiTheme="minorEastAsia" w:hAnsiTheme="minorEastAsia"/>
                <w:sz w:val="24"/>
                <w:szCs w:val="24"/>
              </w:rPr>
              <w:t>.4。</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4）高空作业未系安全带。</w:t>
            </w:r>
          </w:p>
        </w:tc>
      </w:tr>
      <w:tr w:rsidR="00CC6D11" w:rsidRPr="008D0D77" w:rsidTr="00F9794E">
        <w:trPr>
          <w:trHeight w:val="228"/>
          <w:jc w:val="center"/>
        </w:trPr>
        <w:tc>
          <w:tcPr>
            <w:tcW w:w="0" w:type="auto"/>
            <w:vMerge w:val="restart"/>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2.铲装作业管理</w:t>
            </w:r>
          </w:p>
          <w:p w:rsidR="00CC6D11" w:rsidRPr="008D0D77" w:rsidRDefault="00CC6D11" w:rsidP="00F9794E">
            <w:pPr>
              <w:ind w:firstLine="420"/>
              <w:jc w:val="left"/>
              <w:rPr>
                <w:rFonts w:asciiTheme="minorEastAsia" w:hAnsiTheme="minorEastAsia"/>
                <w:sz w:val="24"/>
                <w:szCs w:val="24"/>
              </w:rPr>
            </w:pPr>
          </w:p>
        </w:tc>
        <w:tc>
          <w:tcPr>
            <w:tcW w:w="2241" w:type="dxa"/>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挖掘机等设备定期维修记录及检测记录；</w:t>
            </w:r>
          </w:p>
        </w:tc>
        <w:tc>
          <w:tcPr>
            <w:tcW w:w="0" w:type="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查阅记录。</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【法律】《安全生产法》第三十三条第二款。</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1）挖掘机等设备未按规定</w:t>
            </w:r>
            <w:proofErr w:type="gramStart"/>
            <w:r w:rsidRPr="008D0D77">
              <w:rPr>
                <w:rFonts w:asciiTheme="minorEastAsia" w:hAnsiTheme="minorEastAsia"/>
                <w:sz w:val="24"/>
                <w:szCs w:val="24"/>
              </w:rPr>
              <w:t>定期维保与</w:t>
            </w:r>
            <w:proofErr w:type="gramEnd"/>
            <w:r w:rsidRPr="008D0D77">
              <w:rPr>
                <w:rFonts w:asciiTheme="minorEastAsia" w:hAnsiTheme="minorEastAsia"/>
                <w:sz w:val="24"/>
                <w:szCs w:val="24"/>
              </w:rPr>
              <w:t>检测检验；</w:t>
            </w:r>
          </w:p>
        </w:tc>
      </w:tr>
      <w:tr w:rsidR="00CC6D11" w:rsidRPr="008D0D77" w:rsidTr="00F9794E">
        <w:trPr>
          <w:trHeight w:val="228"/>
          <w:jc w:val="center"/>
        </w:trPr>
        <w:tc>
          <w:tcPr>
            <w:tcW w:w="0" w:type="auto"/>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2241" w:type="dxa"/>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铲装设备的信号、警报器等设备状态；</w:t>
            </w:r>
          </w:p>
        </w:tc>
        <w:tc>
          <w:tcPr>
            <w:tcW w:w="0" w:type="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现场抽查。</w:t>
            </w:r>
          </w:p>
        </w:tc>
        <w:tc>
          <w:tcPr>
            <w:tcW w:w="0" w:type="auto"/>
            <w:shd w:val="clear" w:color="auto" w:fill="auto"/>
            <w:vAlign w:val="center"/>
          </w:tcPr>
          <w:p w:rsidR="00CC6D11" w:rsidRPr="008D0D77" w:rsidRDefault="00CC6D11" w:rsidP="00F9794E">
            <w:pPr>
              <w:spacing w:line="320" w:lineRule="exact"/>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spacing w:line="320" w:lineRule="exact"/>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5.2.3</w:t>
              </w:r>
            </w:smartTag>
            <w:r w:rsidRPr="008D0D77">
              <w:rPr>
                <w:rFonts w:asciiTheme="minorEastAsia" w:hAnsiTheme="minorEastAsia"/>
                <w:sz w:val="24"/>
                <w:szCs w:val="24"/>
              </w:rPr>
              <w:t>.1。</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2）铲装设备的信号、警报器等设备不符合规定；</w:t>
            </w:r>
          </w:p>
        </w:tc>
      </w:tr>
      <w:tr w:rsidR="00CC6D11" w:rsidRPr="008D0D77" w:rsidTr="00F9794E">
        <w:trPr>
          <w:trHeight w:val="228"/>
          <w:jc w:val="center"/>
        </w:trPr>
        <w:tc>
          <w:tcPr>
            <w:tcW w:w="0" w:type="auto"/>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2241" w:type="dxa"/>
            <w:vMerge w:val="restart"/>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铲装作业行为。</w:t>
            </w:r>
          </w:p>
        </w:tc>
        <w:tc>
          <w:tcPr>
            <w:tcW w:w="0" w:type="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现场抽查结合询问相关人员。</w:t>
            </w:r>
          </w:p>
        </w:tc>
        <w:tc>
          <w:tcPr>
            <w:tcW w:w="0" w:type="auto"/>
            <w:shd w:val="clear" w:color="auto" w:fill="auto"/>
            <w:vAlign w:val="center"/>
          </w:tcPr>
          <w:p w:rsidR="00CC6D11" w:rsidRPr="008D0D77" w:rsidRDefault="00CC6D11" w:rsidP="00F9794E">
            <w:pPr>
              <w:spacing w:line="320" w:lineRule="exact"/>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spacing w:line="320" w:lineRule="exact"/>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5.2.3</w:t>
              </w:r>
            </w:smartTag>
            <w:r w:rsidRPr="008D0D77">
              <w:rPr>
                <w:rFonts w:asciiTheme="minorEastAsia" w:hAnsiTheme="minorEastAsia"/>
                <w:sz w:val="24"/>
                <w:szCs w:val="24"/>
              </w:rPr>
              <w:t>.2。</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3）铲装作业时发现悬浮岩块时仍然作业；</w:t>
            </w:r>
          </w:p>
        </w:tc>
      </w:tr>
      <w:tr w:rsidR="00CC6D11" w:rsidRPr="008D0D77" w:rsidTr="00F9794E">
        <w:trPr>
          <w:trHeight w:val="228"/>
          <w:jc w:val="center"/>
        </w:trPr>
        <w:tc>
          <w:tcPr>
            <w:tcW w:w="0" w:type="auto"/>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2241" w:type="dxa"/>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0" w:type="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现场抽查结合询问相关人员。</w:t>
            </w:r>
          </w:p>
        </w:tc>
        <w:tc>
          <w:tcPr>
            <w:tcW w:w="0" w:type="auto"/>
            <w:shd w:val="clear" w:color="auto" w:fill="auto"/>
            <w:vAlign w:val="center"/>
          </w:tcPr>
          <w:p w:rsidR="00CC6D11" w:rsidRPr="008D0D77" w:rsidRDefault="00CC6D11" w:rsidP="00F9794E">
            <w:pPr>
              <w:spacing w:line="320" w:lineRule="exact"/>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spacing w:line="320" w:lineRule="exact"/>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5.2.3</w:t>
              </w:r>
            </w:smartTag>
            <w:r w:rsidRPr="008D0D77">
              <w:rPr>
                <w:rFonts w:asciiTheme="minorEastAsia" w:hAnsiTheme="minorEastAsia"/>
                <w:sz w:val="24"/>
                <w:szCs w:val="24"/>
              </w:rPr>
              <w:t>.6。</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4）挖掘机铲斗</w:t>
            </w:r>
            <w:proofErr w:type="gramStart"/>
            <w:r w:rsidRPr="008D0D77">
              <w:rPr>
                <w:rFonts w:asciiTheme="minorEastAsia" w:hAnsiTheme="minorEastAsia"/>
                <w:sz w:val="24"/>
                <w:szCs w:val="24"/>
              </w:rPr>
              <w:t>处理粘厢车辆</w:t>
            </w:r>
            <w:proofErr w:type="gramEnd"/>
            <w:r w:rsidRPr="008D0D77">
              <w:rPr>
                <w:rFonts w:asciiTheme="minorEastAsia" w:hAnsiTheme="minorEastAsia"/>
                <w:sz w:val="24"/>
                <w:szCs w:val="24"/>
              </w:rPr>
              <w:t>；</w:t>
            </w:r>
          </w:p>
        </w:tc>
      </w:tr>
      <w:tr w:rsidR="00CC6D11" w:rsidRPr="008D0D77" w:rsidTr="00F9794E">
        <w:trPr>
          <w:trHeight w:val="228"/>
          <w:jc w:val="center"/>
        </w:trPr>
        <w:tc>
          <w:tcPr>
            <w:tcW w:w="0" w:type="auto"/>
            <w:vMerge w:val="restart"/>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2.铲装作业管理</w:t>
            </w:r>
          </w:p>
        </w:tc>
        <w:tc>
          <w:tcPr>
            <w:tcW w:w="2241" w:type="dxa"/>
            <w:vMerge w:val="restart"/>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铲装作业行为。</w:t>
            </w:r>
          </w:p>
        </w:tc>
        <w:tc>
          <w:tcPr>
            <w:tcW w:w="0" w:type="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现场抽查结合询问相关人员。</w:t>
            </w:r>
          </w:p>
        </w:tc>
        <w:tc>
          <w:tcPr>
            <w:tcW w:w="0" w:type="auto"/>
            <w:shd w:val="clear" w:color="auto" w:fill="auto"/>
            <w:vAlign w:val="center"/>
          </w:tcPr>
          <w:p w:rsidR="00CC6D11" w:rsidRPr="008D0D77" w:rsidRDefault="00CC6D11" w:rsidP="00F9794E">
            <w:pPr>
              <w:spacing w:line="320" w:lineRule="exact"/>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spacing w:line="320" w:lineRule="exact"/>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5.2.3</w:t>
              </w:r>
            </w:smartTag>
            <w:r w:rsidRPr="008D0D77">
              <w:rPr>
                <w:rFonts w:asciiTheme="minorEastAsia" w:hAnsiTheme="minorEastAsia"/>
                <w:sz w:val="24"/>
                <w:szCs w:val="24"/>
              </w:rPr>
              <w:t>.7。</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5）同一平台作业挖掘机间距不符合要求；</w:t>
            </w:r>
          </w:p>
        </w:tc>
      </w:tr>
      <w:tr w:rsidR="00CC6D11" w:rsidRPr="008D0D77" w:rsidTr="00F9794E">
        <w:trPr>
          <w:trHeight w:val="228"/>
          <w:jc w:val="center"/>
        </w:trPr>
        <w:tc>
          <w:tcPr>
            <w:tcW w:w="0" w:type="auto"/>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2241" w:type="dxa"/>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0" w:type="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现场抽查结合询问相关人员。</w:t>
            </w:r>
          </w:p>
        </w:tc>
        <w:tc>
          <w:tcPr>
            <w:tcW w:w="0" w:type="auto"/>
            <w:shd w:val="clear" w:color="auto" w:fill="auto"/>
            <w:vAlign w:val="center"/>
          </w:tcPr>
          <w:p w:rsidR="00CC6D11" w:rsidRPr="008D0D77" w:rsidRDefault="00CC6D11" w:rsidP="00F9794E">
            <w:pPr>
              <w:spacing w:line="320" w:lineRule="exact"/>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spacing w:line="320" w:lineRule="exact"/>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5.2.3</w:t>
              </w:r>
            </w:smartTag>
            <w:r w:rsidRPr="008D0D77">
              <w:rPr>
                <w:rFonts w:asciiTheme="minorEastAsia" w:hAnsiTheme="minorEastAsia"/>
                <w:sz w:val="24"/>
                <w:szCs w:val="24"/>
              </w:rPr>
              <w:t>.8。</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6）上下台阶同时作业的挖掘机距离不符合要求；</w:t>
            </w:r>
          </w:p>
        </w:tc>
      </w:tr>
      <w:tr w:rsidR="00CC6D11" w:rsidRPr="008D0D77" w:rsidTr="00F9794E">
        <w:trPr>
          <w:trHeight w:val="228"/>
          <w:jc w:val="center"/>
        </w:trPr>
        <w:tc>
          <w:tcPr>
            <w:tcW w:w="0" w:type="auto"/>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2241" w:type="dxa"/>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0" w:type="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现场抽查结合询问相关人员。</w:t>
            </w:r>
          </w:p>
        </w:tc>
        <w:tc>
          <w:tcPr>
            <w:tcW w:w="0" w:type="auto"/>
            <w:shd w:val="clear" w:color="auto" w:fill="auto"/>
            <w:vAlign w:val="center"/>
          </w:tcPr>
          <w:p w:rsidR="00CC6D11" w:rsidRPr="008D0D77" w:rsidRDefault="00CC6D11" w:rsidP="00F9794E">
            <w:pPr>
              <w:spacing w:line="320" w:lineRule="exact"/>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spacing w:line="320" w:lineRule="exact"/>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5.2.3</w:t>
              </w:r>
            </w:smartTag>
            <w:r w:rsidRPr="008D0D77">
              <w:rPr>
                <w:rFonts w:asciiTheme="minorEastAsia" w:hAnsiTheme="minorEastAsia"/>
                <w:sz w:val="24"/>
                <w:szCs w:val="24"/>
              </w:rPr>
              <w:t>.11。</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7）挖掘机上下坡未采取防护措施。</w:t>
            </w:r>
          </w:p>
        </w:tc>
      </w:tr>
      <w:tr w:rsidR="00CC6D11" w:rsidRPr="008D0D77" w:rsidTr="00F9794E">
        <w:trPr>
          <w:trHeight w:val="1026"/>
          <w:jc w:val="center"/>
        </w:trPr>
        <w:tc>
          <w:tcPr>
            <w:tcW w:w="0" w:type="auto"/>
            <w:vMerge w:val="restart"/>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3.采场边坡管理</w:t>
            </w:r>
          </w:p>
          <w:p w:rsidR="00CC6D11" w:rsidRPr="008D0D77" w:rsidRDefault="00CC6D11" w:rsidP="00F9794E">
            <w:pPr>
              <w:ind w:firstLine="420"/>
              <w:jc w:val="left"/>
              <w:rPr>
                <w:rFonts w:asciiTheme="minorEastAsia" w:hAnsiTheme="minorEastAsia"/>
                <w:sz w:val="24"/>
                <w:szCs w:val="24"/>
              </w:rPr>
            </w:pPr>
          </w:p>
        </w:tc>
        <w:tc>
          <w:tcPr>
            <w:tcW w:w="2241" w:type="dxa"/>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lastRenderedPageBreak/>
              <w:t>开采顺序；</w:t>
            </w:r>
          </w:p>
        </w:tc>
        <w:tc>
          <w:tcPr>
            <w:tcW w:w="0" w:type="auto"/>
            <w:vAlign w:val="center"/>
          </w:tcPr>
          <w:p w:rsidR="00CC6D11" w:rsidRPr="008D0D77" w:rsidRDefault="00CC6D11" w:rsidP="00F9794E">
            <w:pPr>
              <w:jc w:val="left"/>
              <w:rPr>
                <w:rFonts w:asciiTheme="minorEastAsia" w:hAnsiTheme="minorEastAsia"/>
                <w:sz w:val="24"/>
                <w:szCs w:val="24"/>
              </w:rPr>
            </w:pPr>
            <w:proofErr w:type="gramStart"/>
            <w:r w:rsidRPr="008D0D77">
              <w:rPr>
                <w:rFonts w:asciiTheme="minorEastAsia" w:hAnsiTheme="minorEastAsia"/>
                <w:sz w:val="24"/>
                <w:szCs w:val="24"/>
              </w:rPr>
              <w:t>查设计</w:t>
            </w:r>
            <w:proofErr w:type="gramEnd"/>
            <w:r w:rsidRPr="008D0D77">
              <w:rPr>
                <w:rFonts w:asciiTheme="minorEastAsia" w:hAnsiTheme="minorEastAsia"/>
                <w:sz w:val="24"/>
                <w:szCs w:val="24"/>
              </w:rPr>
              <w:t>等资料结合现场抽查</w:t>
            </w:r>
            <w:r w:rsidRPr="008D0D77">
              <w:rPr>
                <w:rFonts w:asciiTheme="minorEastAsia" w:hAnsiTheme="minorEastAsia"/>
                <w:sz w:val="24"/>
                <w:szCs w:val="24"/>
              </w:rPr>
              <w:lastRenderedPageBreak/>
              <w:t>询问。</w:t>
            </w:r>
          </w:p>
        </w:tc>
        <w:tc>
          <w:tcPr>
            <w:tcW w:w="0" w:type="auto"/>
            <w:shd w:val="clear" w:color="auto" w:fill="auto"/>
            <w:vAlign w:val="center"/>
          </w:tcPr>
          <w:p w:rsidR="00CC6D11" w:rsidRPr="008D0D77" w:rsidRDefault="00CC6D11" w:rsidP="00F9794E">
            <w:pPr>
              <w:spacing w:line="320" w:lineRule="exact"/>
              <w:rPr>
                <w:rFonts w:asciiTheme="minorEastAsia" w:hAnsiTheme="minorEastAsia"/>
                <w:sz w:val="24"/>
                <w:szCs w:val="24"/>
              </w:rPr>
            </w:pPr>
            <w:r w:rsidRPr="008D0D77">
              <w:rPr>
                <w:rFonts w:asciiTheme="minorEastAsia" w:hAnsiTheme="minorEastAsia"/>
                <w:sz w:val="24"/>
                <w:szCs w:val="24"/>
              </w:rPr>
              <w:lastRenderedPageBreak/>
              <w:t>【法律】《安全生产法》第五十四条。</w:t>
            </w:r>
          </w:p>
          <w:p w:rsidR="00CC6D11" w:rsidRPr="008D0D77" w:rsidRDefault="00CC6D11" w:rsidP="00F9794E">
            <w:pPr>
              <w:spacing w:line="320" w:lineRule="exact"/>
              <w:rPr>
                <w:rFonts w:asciiTheme="minorEastAsia" w:hAnsiTheme="minorEastAsia"/>
                <w:sz w:val="24"/>
                <w:szCs w:val="24"/>
              </w:rPr>
            </w:pPr>
            <w:r w:rsidRPr="008D0D77">
              <w:rPr>
                <w:rFonts w:asciiTheme="minorEastAsia" w:hAnsiTheme="minorEastAsia"/>
                <w:sz w:val="24"/>
                <w:szCs w:val="24"/>
              </w:rPr>
              <w:t>【标准】《金属非金属矿山安</w:t>
            </w:r>
            <w:r w:rsidRPr="008D0D77">
              <w:rPr>
                <w:rFonts w:asciiTheme="minorEastAsia" w:hAnsiTheme="minorEastAsia"/>
                <w:sz w:val="24"/>
                <w:szCs w:val="24"/>
              </w:rPr>
              <w:lastRenderedPageBreak/>
              <w:t>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5.1.2</w:t>
              </w:r>
            </w:smartTag>
            <w:r w:rsidRPr="008D0D77">
              <w:rPr>
                <w:rFonts w:asciiTheme="minorEastAsia" w:hAnsiTheme="minorEastAsia"/>
                <w:sz w:val="24"/>
                <w:szCs w:val="24"/>
              </w:rPr>
              <w:t>。</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lastRenderedPageBreak/>
              <w:t>1）未按规定开采；</w:t>
            </w:r>
          </w:p>
        </w:tc>
      </w:tr>
      <w:tr w:rsidR="00CC6D11" w:rsidRPr="008D0D77" w:rsidTr="00F9794E">
        <w:trPr>
          <w:trHeight w:val="325"/>
          <w:jc w:val="center"/>
        </w:trPr>
        <w:tc>
          <w:tcPr>
            <w:tcW w:w="0" w:type="auto"/>
            <w:vMerge/>
            <w:shd w:val="clear" w:color="auto" w:fill="auto"/>
            <w:vAlign w:val="center"/>
          </w:tcPr>
          <w:p w:rsidR="00CC6D11" w:rsidRPr="008D0D77" w:rsidRDefault="00CC6D11" w:rsidP="00F9794E">
            <w:pPr>
              <w:ind w:firstLine="420"/>
              <w:jc w:val="left"/>
              <w:rPr>
                <w:rFonts w:asciiTheme="minorEastAsia" w:hAnsiTheme="minorEastAsia"/>
                <w:sz w:val="24"/>
                <w:szCs w:val="24"/>
              </w:rPr>
            </w:pPr>
          </w:p>
        </w:tc>
        <w:tc>
          <w:tcPr>
            <w:tcW w:w="2241" w:type="dxa"/>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采场工作帮和高陡边帮的检查记录；</w:t>
            </w:r>
          </w:p>
        </w:tc>
        <w:tc>
          <w:tcPr>
            <w:tcW w:w="0" w:type="auto"/>
            <w:vMerge w:val="restart"/>
            <w:vAlign w:val="center"/>
          </w:tcPr>
          <w:p w:rsidR="00CC6D11" w:rsidRPr="008D0D77" w:rsidRDefault="00CC6D11" w:rsidP="00F9794E">
            <w:pPr>
              <w:jc w:val="left"/>
              <w:rPr>
                <w:rFonts w:asciiTheme="minorEastAsia" w:hAnsiTheme="minorEastAsia"/>
                <w:sz w:val="24"/>
                <w:szCs w:val="24"/>
              </w:rPr>
            </w:pPr>
            <w:proofErr w:type="gramStart"/>
            <w:r w:rsidRPr="008D0D77">
              <w:rPr>
                <w:rFonts w:asciiTheme="minorEastAsia" w:hAnsiTheme="minorEastAsia"/>
                <w:sz w:val="24"/>
                <w:szCs w:val="24"/>
              </w:rPr>
              <w:t>查记录</w:t>
            </w:r>
            <w:proofErr w:type="gramEnd"/>
            <w:r w:rsidRPr="008D0D77">
              <w:rPr>
                <w:rFonts w:asciiTheme="minorEastAsia" w:hAnsiTheme="minorEastAsia"/>
                <w:sz w:val="24"/>
                <w:szCs w:val="24"/>
              </w:rPr>
              <w:t>等资料。</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5.2.5</w:t>
              </w:r>
            </w:smartTag>
            <w:r w:rsidRPr="008D0D77">
              <w:rPr>
                <w:rFonts w:asciiTheme="minorEastAsia" w:hAnsiTheme="minorEastAsia"/>
                <w:sz w:val="24"/>
                <w:szCs w:val="24"/>
              </w:rPr>
              <w:t>.3。</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3）采场工作帮和高陡边帮未按规定定期检查；</w:t>
            </w:r>
          </w:p>
        </w:tc>
      </w:tr>
      <w:tr w:rsidR="00CC6D11" w:rsidRPr="008D0D77" w:rsidTr="00F9794E">
        <w:trPr>
          <w:trHeight w:val="325"/>
          <w:jc w:val="center"/>
        </w:trPr>
        <w:tc>
          <w:tcPr>
            <w:tcW w:w="0" w:type="auto"/>
            <w:vMerge/>
            <w:shd w:val="clear" w:color="auto" w:fill="auto"/>
            <w:vAlign w:val="center"/>
          </w:tcPr>
          <w:p w:rsidR="00CC6D11" w:rsidRPr="008D0D77" w:rsidRDefault="00CC6D11" w:rsidP="00F9794E">
            <w:pPr>
              <w:ind w:firstLine="420"/>
              <w:jc w:val="left"/>
              <w:rPr>
                <w:rFonts w:asciiTheme="minorEastAsia" w:hAnsiTheme="minorEastAsia"/>
                <w:sz w:val="24"/>
                <w:szCs w:val="24"/>
              </w:rPr>
            </w:pPr>
          </w:p>
        </w:tc>
        <w:tc>
          <w:tcPr>
            <w:tcW w:w="2241" w:type="dxa"/>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稳定性分析记录；</w:t>
            </w:r>
          </w:p>
        </w:tc>
        <w:tc>
          <w:tcPr>
            <w:tcW w:w="0" w:type="auto"/>
            <w:vMerge/>
            <w:vAlign w:val="center"/>
          </w:tcPr>
          <w:p w:rsidR="00CC6D11" w:rsidRPr="008D0D77" w:rsidRDefault="00CC6D11" w:rsidP="00F9794E">
            <w:pPr>
              <w:jc w:val="left"/>
              <w:rPr>
                <w:rFonts w:asciiTheme="minorEastAsia" w:hAnsiTheme="minorEastAsia"/>
                <w:sz w:val="24"/>
                <w:szCs w:val="24"/>
              </w:rPr>
            </w:pP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5.2.5</w:t>
              </w:r>
            </w:smartTag>
            <w:r w:rsidRPr="008D0D77">
              <w:rPr>
                <w:rFonts w:asciiTheme="minorEastAsia" w:hAnsiTheme="minorEastAsia"/>
                <w:sz w:val="24"/>
                <w:szCs w:val="24"/>
              </w:rPr>
              <w:t>.11。</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4）大中型矿山或边坡潜在危险性大的矿山未按规定进行定期检测和稳定性分析；</w:t>
            </w:r>
          </w:p>
        </w:tc>
      </w:tr>
      <w:tr w:rsidR="00CC6D11" w:rsidRPr="008D0D77" w:rsidTr="00F9794E">
        <w:trPr>
          <w:trHeight w:val="325"/>
          <w:jc w:val="center"/>
        </w:trPr>
        <w:tc>
          <w:tcPr>
            <w:tcW w:w="0" w:type="auto"/>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2241" w:type="dxa"/>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采剥工作面情况；</w:t>
            </w:r>
          </w:p>
        </w:tc>
        <w:tc>
          <w:tcPr>
            <w:tcW w:w="0" w:type="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现场抽查。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5.2.5</w:t>
              </w:r>
            </w:smartTag>
            <w:r w:rsidRPr="008D0D77">
              <w:rPr>
                <w:rFonts w:asciiTheme="minorEastAsia" w:hAnsiTheme="minorEastAsia"/>
                <w:sz w:val="24"/>
                <w:szCs w:val="24"/>
              </w:rPr>
              <w:t>.7。</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5）</w:t>
            </w:r>
            <w:proofErr w:type="gramStart"/>
            <w:r w:rsidRPr="008D0D77">
              <w:rPr>
                <w:rFonts w:asciiTheme="minorEastAsia" w:hAnsiTheme="minorEastAsia"/>
                <w:sz w:val="24"/>
                <w:szCs w:val="24"/>
              </w:rPr>
              <w:t>存在掏采行为</w:t>
            </w:r>
            <w:proofErr w:type="gramEnd"/>
            <w:r w:rsidRPr="008D0D77">
              <w:rPr>
                <w:rFonts w:asciiTheme="minorEastAsia" w:hAnsiTheme="minorEastAsia"/>
                <w:sz w:val="24"/>
                <w:szCs w:val="24"/>
              </w:rPr>
              <w:t>，形成伞檐、空洞等；</w:t>
            </w:r>
          </w:p>
        </w:tc>
      </w:tr>
      <w:tr w:rsidR="00CC6D11" w:rsidRPr="008D0D77" w:rsidTr="00F9794E">
        <w:trPr>
          <w:trHeight w:val="1347"/>
          <w:jc w:val="center"/>
        </w:trPr>
        <w:tc>
          <w:tcPr>
            <w:tcW w:w="0" w:type="auto"/>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2241" w:type="dxa"/>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边坡监测记录；</w:t>
            </w:r>
          </w:p>
        </w:tc>
        <w:tc>
          <w:tcPr>
            <w:tcW w:w="0" w:type="auto"/>
            <w:vAlign w:val="center"/>
          </w:tcPr>
          <w:p w:rsidR="00CC6D11" w:rsidRPr="008D0D77" w:rsidRDefault="00CC6D11" w:rsidP="00F9794E">
            <w:pPr>
              <w:jc w:val="left"/>
              <w:rPr>
                <w:rFonts w:asciiTheme="minorEastAsia" w:hAnsiTheme="minorEastAsia"/>
                <w:sz w:val="24"/>
                <w:szCs w:val="24"/>
              </w:rPr>
            </w:pPr>
            <w:proofErr w:type="gramStart"/>
            <w:r w:rsidRPr="008D0D77">
              <w:rPr>
                <w:rFonts w:asciiTheme="minorEastAsia" w:hAnsiTheme="minorEastAsia"/>
                <w:sz w:val="24"/>
                <w:szCs w:val="24"/>
              </w:rPr>
              <w:t>查记录</w:t>
            </w:r>
            <w:proofErr w:type="gramEnd"/>
            <w:r w:rsidRPr="008D0D77">
              <w:rPr>
                <w:rFonts w:asciiTheme="minorEastAsia" w:hAnsiTheme="minorEastAsia"/>
                <w:sz w:val="24"/>
                <w:szCs w:val="24"/>
              </w:rPr>
              <w:t>结合现场询问。</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5.2.5</w:t>
              </w:r>
            </w:smartTag>
            <w:r w:rsidRPr="008D0D77">
              <w:rPr>
                <w:rFonts w:asciiTheme="minorEastAsia" w:hAnsiTheme="minorEastAsia"/>
                <w:sz w:val="24"/>
                <w:szCs w:val="24"/>
              </w:rPr>
              <w:t>.10。</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6）未进行边坡监测；</w:t>
            </w:r>
          </w:p>
        </w:tc>
      </w:tr>
      <w:tr w:rsidR="00CC6D11" w:rsidRPr="008D0D77" w:rsidTr="00F9794E">
        <w:trPr>
          <w:trHeight w:val="325"/>
          <w:jc w:val="center"/>
        </w:trPr>
        <w:tc>
          <w:tcPr>
            <w:tcW w:w="0" w:type="auto"/>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2241" w:type="dxa"/>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边坡在线监测系统。</w:t>
            </w:r>
          </w:p>
        </w:tc>
        <w:tc>
          <w:tcPr>
            <w:tcW w:w="0" w:type="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查技术资料结合现场抽查询问。</w:t>
            </w:r>
          </w:p>
        </w:tc>
        <w:tc>
          <w:tcPr>
            <w:tcW w:w="0" w:type="auto"/>
            <w:shd w:val="clear" w:color="auto" w:fill="auto"/>
            <w:vAlign w:val="center"/>
          </w:tcPr>
          <w:p w:rsidR="00CC6D11" w:rsidRPr="008D0D77" w:rsidRDefault="00CC6D11" w:rsidP="00F9794E">
            <w:pPr>
              <w:spacing w:line="240" w:lineRule="exact"/>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spacing w:line="240" w:lineRule="exact"/>
              <w:rPr>
                <w:rFonts w:asciiTheme="minorEastAsia" w:hAnsiTheme="minorEastAsia"/>
                <w:sz w:val="24"/>
                <w:szCs w:val="24"/>
              </w:rPr>
            </w:pPr>
            <w:r w:rsidRPr="008D0D77">
              <w:rPr>
                <w:rFonts w:asciiTheme="minorEastAsia" w:hAnsiTheme="minorEastAsia"/>
                <w:sz w:val="24"/>
                <w:szCs w:val="24"/>
              </w:rPr>
              <w:t>【规范性文件】《</w:t>
            </w:r>
            <w:r w:rsidRPr="008D0D77">
              <w:rPr>
                <w:rFonts w:asciiTheme="minorEastAsia" w:hAnsiTheme="minorEastAsia"/>
                <w:bCs/>
                <w:sz w:val="24"/>
                <w:szCs w:val="24"/>
              </w:rPr>
              <w:t>国家安全监管总局关于印发非煤矿山领域遏制重特大事故工作方案的通知</w:t>
            </w:r>
            <w:r w:rsidRPr="008D0D77">
              <w:rPr>
                <w:rFonts w:asciiTheme="minorEastAsia" w:hAnsiTheme="minorEastAsia"/>
                <w:sz w:val="24"/>
                <w:szCs w:val="24"/>
              </w:rPr>
              <w:t>》（安监总管</w:t>
            </w:r>
            <w:proofErr w:type="gramStart"/>
            <w:r w:rsidRPr="008D0D77">
              <w:rPr>
                <w:rFonts w:asciiTheme="minorEastAsia" w:hAnsiTheme="minorEastAsia"/>
                <w:sz w:val="24"/>
                <w:szCs w:val="24"/>
              </w:rPr>
              <w:t>一</w:t>
            </w:r>
            <w:proofErr w:type="gramEnd"/>
            <w:r w:rsidRPr="008D0D77">
              <w:rPr>
                <w:rFonts w:asciiTheme="minorEastAsia" w:hAnsiTheme="minorEastAsia"/>
                <w:sz w:val="24"/>
                <w:szCs w:val="24"/>
              </w:rPr>
              <w:t>〔2016〕60号）。</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7）</w:t>
            </w:r>
            <w:smartTag w:uri="urn:schemas-microsoft-com:office:smarttags" w:element="chmetcnv">
              <w:smartTagPr>
                <w:attr w:name="TCSC" w:val="0"/>
                <w:attr w:name="NumberType" w:val="1"/>
                <w:attr w:name="Negative" w:val="False"/>
                <w:attr w:name="HasSpace" w:val="False"/>
                <w:attr w:name="SourceValue" w:val="200"/>
                <w:attr w:name="UnitName" w:val="m"/>
              </w:smartTagPr>
              <w:r w:rsidRPr="008D0D77">
                <w:rPr>
                  <w:rFonts w:asciiTheme="minorEastAsia" w:hAnsiTheme="minorEastAsia"/>
                  <w:sz w:val="24"/>
                  <w:szCs w:val="24"/>
                </w:rPr>
                <w:t>200m</w:t>
              </w:r>
            </w:smartTag>
            <w:r w:rsidRPr="008D0D77">
              <w:rPr>
                <w:rFonts w:asciiTheme="minorEastAsia" w:hAnsiTheme="minorEastAsia"/>
                <w:sz w:val="24"/>
                <w:szCs w:val="24"/>
              </w:rPr>
              <w:t>以上</w:t>
            </w:r>
            <w:proofErr w:type="gramStart"/>
            <w:r w:rsidRPr="008D0D77">
              <w:rPr>
                <w:rFonts w:asciiTheme="minorEastAsia" w:hAnsiTheme="minorEastAsia"/>
                <w:sz w:val="24"/>
                <w:szCs w:val="24"/>
              </w:rPr>
              <w:t>边坡未</w:t>
            </w:r>
            <w:proofErr w:type="gramEnd"/>
            <w:r w:rsidRPr="008D0D77">
              <w:rPr>
                <w:rFonts w:asciiTheme="minorEastAsia" w:hAnsiTheme="minorEastAsia"/>
                <w:sz w:val="24"/>
                <w:szCs w:val="24"/>
              </w:rPr>
              <w:t>建立边坡在线监测系统。</w:t>
            </w:r>
          </w:p>
        </w:tc>
      </w:tr>
      <w:tr w:rsidR="00CC6D11" w:rsidRPr="008D0D77" w:rsidTr="00F9794E">
        <w:trPr>
          <w:trHeight w:val="261"/>
          <w:jc w:val="center"/>
        </w:trPr>
        <w:tc>
          <w:tcPr>
            <w:tcW w:w="0" w:type="auto"/>
            <w:vMerge w:val="restart"/>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4.运输系统设备运行使用及维护管理</w:t>
            </w:r>
          </w:p>
        </w:tc>
        <w:tc>
          <w:tcPr>
            <w:tcW w:w="2241" w:type="dxa"/>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铁路、公路、带式输送机等主要运输设备定期维护检查及检测检验记录；</w:t>
            </w:r>
          </w:p>
        </w:tc>
        <w:tc>
          <w:tcPr>
            <w:tcW w:w="0" w:type="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查阅记录。</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【法律】《安全生产法》第三十三条第二款。</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1）铁路、公路、带式输送机等主要运输设备未按规定</w:t>
            </w:r>
            <w:proofErr w:type="gramStart"/>
            <w:r w:rsidRPr="008D0D77">
              <w:rPr>
                <w:rFonts w:asciiTheme="minorEastAsia" w:hAnsiTheme="minorEastAsia"/>
                <w:sz w:val="24"/>
                <w:szCs w:val="24"/>
              </w:rPr>
              <w:t>定期维保与</w:t>
            </w:r>
            <w:proofErr w:type="gramEnd"/>
            <w:r w:rsidRPr="008D0D77">
              <w:rPr>
                <w:rFonts w:asciiTheme="minorEastAsia" w:hAnsiTheme="minorEastAsia"/>
                <w:sz w:val="24"/>
                <w:szCs w:val="24"/>
              </w:rPr>
              <w:t>检测检验；</w:t>
            </w:r>
          </w:p>
        </w:tc>
      </w:tr>
      <w:tr w:rsidR="00CC6D11" w:rsidRPr="008D0D77" w:rsidTr="00F9794E">
        <w:trPr>
          <w:trHeight w:val="261"/>
          <w:jc w:val="center"/>
        </w:trPr>
        <w:tc>
          <w:tcPr>
            <w:tcW w:w="0" w:type="auto"/>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2241" w:type="dxa"/>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安全栅网和防护网；</w:t>
            </w:r>
          </w:p>
        </w:tc>
        <w:tc>
          <w:tcPr>
            <w:tcW w:w="0" w:type="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现场抽查；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5.3.1</w:t>
              </w:r>
            </w:smartTag>
            <w:r w:rsidRPr="008D0D77">
              <w:rPr>
                <w:rFonts w:asciiTheme="minorEastAsia" w:hAnsiTheme="minorEastAsia"/>
                <w:sz w:val="24"/>
                <w:szCs w:val="24"/>
              </w:rPr>
              <w:t>.5。</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2）未按规定安装使用安全栅网和防护网；</w:t>
            </w:r>
          </w:p>
        </w:tc>
      </w:tr>
      <w:tr w:rsidR="00CC6D11" w:rsidRPr="008D0D77" w:rsidTr="00F9794E">
        <w:trPr>
          <w:trHeight w:val="261"/>
          <w:jc w:val="center"/>
        </w:trPr>
        <w:tc>
          <w:tcPr>
            <w:tcW w:w="0" w:type="auto"/>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2241" w:type="dxa"/>
            <w:shd w:val="clear" w:color="auto" w:fill="auto"/>
            <w:vAlign w:val="center"/>
          </w:tcPr>
          <w:p w:rsidR="00CC6D11" w:rsidRPr="008D0D77" w:rsidRDefault="00CC6D11" w:rsidP="00F9794E">
            <w:pPr>
              <w:jc w:val="left"/>
              <w:rPr>
                <w:rFonts w:asciiTheme="minorEastAsia" w:hAnsiTheme="minorEastAsia"/>
                <w:sz w:val="24"/>
                <w:szCs w:val="24"/>
              </w:rPr>
            </w:pPr>
            <w:proofErr w:type="gramStart"/>
            <w:r w:rsidRPr="008D0D77">
              <w:rPr>
                <w:rFonts w:asciiTheme="minorEastAsia" w:hAnsiTheme="minorEastAsia"/>
                <w:sz w:val="24"/>
                <w:szCs w:val="24"/>
              </w:rPr>
              <w:t>自溜运输</w:t>
            </w:r>
            <w:proofErr w:type="gramEnd"/>
            <w:r w:rsidRPr="008D0D77">
              <w:rPr>
                <w:rFonts w:asciiTheme="minorEastAsia" w:hAnsiTheme="minorEastAsia"/>
                <w:sz w:val="24"/>
                <w:szCs w:val="24"/>
              </w:rPr>
              <w:t>的减速器或阻车器设置；</w:t>
            </w:r>
          </w:p>
        </w:tc>
        <w:tc>
          <w:tcPr>
            <w:tcW w:w="0" w:type="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现场抽查；</w:t>
            </w:r>
          </w:p>
        </w:tc>
        <w:tc>
          <w:tcPr>
            <w:tcW w:w="0" w:type="auto"/>
            <w:shd w:val="clear" w:color="auto" w:fill="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5.3.1</w:t>
              </w:r>
            </w:smartTag>
            <w:r w:rsidRPr="008D0D77">
              <w:rPr>
                <w:rFonts w:asciiTheme="minorEastAsia" w:hAnsiTheme="minorEastAsia"/>
                <w:sz w:val="24"/>
                <w:szCs w:val="24"/>
              </w:rPr>
              <w:t>.13第二款。</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3）</w:t>
            </w:r>
            <w:proofErr w:type="gramStart"/>
            <w:r w:rsidRPr="008D0D77">
              <w:rPr>
                <w:rFonts w:asciiTheme="minorEastAsia" w:hAnsiTheme="minorEastAsia"/>
                <w:sz w:val="24"/>
                <w:szCs w:val="24"/>
              </w:rPr>
              <w:t>自溜运输未</w:t>
            </w:r>
            <w:proofErr w:type="gramEnd"/>
            <w:r w:rsidRPr="008D0D77">
              <w:rPr>
                <w:rFonts w:asciiTheme="minorEastAsia" w:hAnsiTheme="minorEastAsia"/>
                <w:sz w:val="24"/>
                <w:szCs w:val="24"/>
              </w:rPr>
              <w:t>按规定设置减速器或阻车器；</w:t>
            </w:r>
          </w:p>
        </w:tc>
      </w:tr>
      <w:tr w:rsidR="00CC6D11" w:rsidRPr="008D0D77" w:rsidTr="00F9794E">
        <w:trPr>
          <w:trHeight w:val="1553"/>
          <w:jc w:val="center"/>
        </w:trPr>
        <w:tc>
          <w:tcPr>
            <w:tcW w:w="0" w:type="auto"/>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2241" w:type="dxa"/>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护栏、挡车墙等的设置；</w:t>
            </w:r>
          </w:p>
        </w:tc>
        <w:tc>
          <w:tcPr>
            <w:tcW w:w="0" w:type="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现场抽查。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【法律】《安全生产法》第三十八条第一款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Year" w:val="1899"/>
                <w:attr w:name="Month" w:val="12"/>
                <w:attr w:name="Day" w:val="30"/>
                <w:attr w:name="IsLunarDate" w:val="False"/>
                <w:attr w:name="IsROCDate" w:val="False"/>
              </w:smartTagPr>
              <w:r w:rsidRPr="008D0D77">
                <w:rPr>
                  <w:rFonts w:asciiTheme="minorEastAsia" w:hAnsiTheme="minorEastAsia"/>
                  <w:sz w:val="24"/>
                  <w:szCs w:val="24"/>
                </w:rPr>
                <w:t>5.3.2</w:t>
              </w:r>
            </w:smartTag>
            <w:r w:rsidRPr="008D0D77">
              <w:rPr>
                <w:rFonts w:asciiTheme="minorEastAsia" w:hAnsiTheme="minorEastAsia"/>
                <w:sz w:val="24"/>
                <w:szCs w:val="24"/>
              </w:rPr>
              <w:t>.6。</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4）未按规定设置护栏、挡车墙；</w:t>
            </w:r>
          </w:p>
        </w:tc>
      </w:tr>
      <w:tr w:rsidR="00CC6D11" w:rsidRPr="008D0D77" w:rsidTr="00F9794E">
        <w:trPr>
          <w:trHeight w:val="1404"/>
          <w:jc w:val="center"/>
        </w:trPr>
        <w:tc>
          <w:tcPr>
            <w:tcW w:w="0" w:type="auto"/>
            <w:vMerge/>
            <w:shd w:val="clear" w:color="auto" w:fill="auto"/>
            <w:vAlign w:val="center"/>
          </w:tcPr>
          <w:p w:rsidR="00CC6D11" w:rsidRPr="008D0D77" w:rsidRDefault="00CC6D11" w:rsidP="00F9794E">
            <w:pPr>
              <w:ind w:firstLine="420"/>
              <w:jc w:val="left"/>
              <w:rPr>
                <w:rFonts w:asciiTheme="minorEastAsia" w:hAnsiTheme="minorEastAsia"/>
                <w:sz w:val="24"/>
                <w:szCs w:val="24"/>
              </w:rPr>
            </w:pPr>
          </w:p>
        </w:tc>
        <w:tc>
          <w:tcPr>
            <w:tcW w:w="2241" w:type="dxa"/>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卸矿地点的挡车设施的设置；</w:t>
            </w:r>
          </w:p>
        </w:tc>
        <w:tc>
          <w:tcPr>
            <w:tcW w:w="0" w:type="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现场抽查。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【法律】《安全生产法》第三十八条第一款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5.3.2</w:t>
              </w:r>
            </w:smartTag>
            <w:r w:rsidRPr="008D0D77">
              <w:rPr>
                <w:rFonts w:asciiTheme="minorEastAsia" w:hAnsiTheme="minorEastAsia"/>
                <w:sz w:val="24"/>
                <w:szCs w:val="24"/>
              </w:rPr>
              <w:t>.13。</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5）未按规定设置挡车设施或挡车设施高度不符合规定要求；</w:t>
            </w:r>
          </w:p>
        </w:tc>
      </w:tr>
      <w:tr w:rsidR="00CC6D11" w:rsidRPr="008D0D77" w:rsidTr="00F9794E">
        <w:trPr>
          <w:trHeight w:val="261"/>
          <w:jc w:val="center"/>
        </w:trPr>
        <w:tc>
          <w:tcPr>
            <w:tcW w:w="0" w:type="auto"/>
            <w:vMerge/>
            <w:shd w:val="clear" w:color="auto" w:fill="auto"/>
            <w:vAlign w:val="center"/>
          </w:tcPr>
          <w:p w:rsidR="00CC6D11" w:rsidRPr="008D0D77" w:rsidRDefault="00CC6D11" w:rsidP="00F9794E">
            <w:pPr>
              <w:ind w:firstLine="420"/>
              <w:jc w:val="left"/>
              <w:rPr>
                <w:rFonts w:asciiTheme="minorEastAsia" w:hAnsiTheme="minorEastAsia"/>
                <w:sz w:val="24"/>
                <w:szCs w:val="24"/>
              </w:rPr>
            </w:pPr>
          </w:p>
        </w:tc>
        <w:tc>
          <w:tcPr>
            <w:tcW w:w="2241" w:type="dxa"/>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汽车运输违章行为；</w:t>
            </w:r>
          </w:p>
        </w:tc>
        <w:tc>
          <w:tcPr>
            <w:tcW w:w="0" w:type="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现场抽查结合询问相关人员。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5.3.2</w:t>
              </w:r>
            </w:smartTag>
            <w:r w:rsidRPr="008D0D77">
              <w:rPr>
                <w:rFonts w:asciiTheme="minorEastAsia" w:hAnsiTheme="minorEastAsia"/>
                <w:sz w:val="24"/>
                <w:szCs w:val="24"/>
              </w:rPr>
              <w:t>.2。</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6）运输车辆违章载人；</w:t>
            </w:r>
          </w:p>
        </w:tc>
      </w:tr>
      <w:tr w:rsidR="00CC6D11" w:rsidRPr="008D0D77" w:rsidTr="00F9794E">
        <w:trPr>
          <w:trHeight w:val="261"/>
          <w:jc w:val="center"/>
        </w:trPr>
        <w:tc>
          <w:tcPr>
            <w:tcW w:w="0" w:type="auto"/>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2241" w:type="dxa"/>
            <w:vMerge w:val="restart"/>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汽车运输违章行为；</w:t>
            </w:r>
          </w:p>
        </w:tc>
        <w:tc>
          <w:tcPr>
            <w:tcW w:w="0" w:type="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现场抽查结合询问相关人员。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5.3.2</w:t>
              </w:r>
            </w:smartTag>
            <w:r w:rsidRPr="008D0D77">
              <w:rPr>
                <w:rFonts w:asciiTheme="minorEastAsia" w:hAnsiTheme="minorEastAsia"/>
                <w:sz w:val="24"/>
                <w:szCs w:val="24"/>
              </w:rPr>
              <w:t>.2。</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7）运输车辆运行中升降车斗；</w:t>
            </w:r>
          </w:p>
        </w:tc>
      </w:tr>
      <w:tr w:rsidR="00CC6D11" w:rsidRPr="008D0D77" w:rsidTr="00F9794E">
        <w:trPr>
          <w:trHeight w:val="1043"/>
          <w:jc w:val="center"/>
        </w:trPr>
        <w:tc>
          <w:tcPr>
            <w:tcW w:w="0" w:type="auto"/>
            <w:vMerge/>
            <w:shd w:val="clear" w:color="auto" w:fill="auto"/>
            <w:vAlign w:val="center"/>
          </w:tcPr>
          <w:p w:rsidR="00CC6D11" w:rsidRPr="008D0D77" w:rsidRDefault="00CC6D11" w:rsidP="00F9794E">
            <w:pPr>
              <w:ind w:firstLine="420"/>
              <w:jc w:val="left"/>
              <w:rPr>
                <w:rFonts w:asciiTheme="minorEastAsia" w:hAnsiTheme="minorEastAsia"/>
                <w:sz w:val="24"/>
                <w:szCs w:val="24"/>
              </w:rPr>
            </w:pPr>
          </w:p>
        </w:tc>
        <w:tc>
          <w:tcPr>
            <w:tcW w:w="2241" w:type="dxa"/>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0" w:type="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现场抽查结合询问相关人员。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5.3.2</w:t>
              </w:r>
            </w:smartTag>
            <w:r w:rsidRPr="008D0D77">
              <w:rPr>
                <w:rFonts w:asciiTheme="minorEastAsia" w:hAnsiTheme="minorEastAsia"/>
                <w:sz w:val="24"/>
                <w:szCs w:val="24"/>
              </w:rPr>
              <w:t>.7、5.3.2.11。</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8）运输车辆驾驶员违章驾驶车辆；</w:t>
            </w:r>
          </w:p>
        </w:tc>
      </w:tr>
      <w:tr w:rsidR="00CC6D11" w:rsidRPr="008D0D77" w:rsidTr="00F9794E">
        <w:trPr>
          <w:trHeight w:val="261"/>
          <w:jc w:val="center"/>
        </w:trPr>
        <w:tc>
          <w:tcPr>
            <w:tcW w:w="0" w:type="auto"/>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2241" w:type="dxa"/>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溜井卸矿口的安全设施设置；</w:t>
            </w:r>
          </w:p>
        </w:tc>
        <w:tc>
          <w:tcPr>
            <w:tcW w:w="0" w:type="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现场抽查。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【法律】《安全生产法》第三十八条第一款。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5.3.3</w:t>
              </w:r>
            </w:smartTag>
            <w:r w:rsidRPr="008D0D77">
              <w:rPr>
                <w:rFonts w:asciiTheme="minorEastAsia" w:hAnsiTheme="minorEastAsia"/>
                <w:sz w:val="24"/>
                <w:szCs w:val="24"/>
              </w:rPr>
              <w:t>.5。</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9）溜井卸矿口未按规定设置挡墙等安全设施；</w:t>
            </w:r>
          </w:p>
        </w:tc>
      </w:tr>
      <w:tr w:rsidR="00CC6D11" w:rsidRPr="008D0D77" w:rsidTr="00F9794E">
        <w:trPr>
          <w:trHeight w:val="291"/>
          <w:jc w:val="center"/>
        </w:trPr>
        <w:tc>
          <w:tcPr>
            <w:tcW w:w="0" w:type="auto"/>
            <w:vMerge w:val="restart"/>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5.供配电系统设备运行使用及维护管理</w:t>
            </w:r>
          </w:p>
        </w:tc>
        <w:tc>
          <w:tcPr>
            <w:tcW w:w="2241" w:type="dxa"/>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变压器、开关柜等主要供配电设备定期维护检查及检测检验记录；</w:t>
            </w:r>
          </w:p>
        </w:tc>
        <w:tc>
          <w:tcPr>
            <w:tcW w:w="0" w:type="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查阅记录。</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【法律】《安全生产法》第三十三条第二款。</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1）变压器、开关柜等主要供配电设备未按规定</w:t>
            </w:r>
            <w:proofErr w:type="gramStart"/>
            <w:r w:rsidRPr="008D0D77">
              <w:rPr>
                <w:rFonts w:asciiTheme="minorEastAsia" w:hAnsiTheme="minorEastAsia"/>
                <w:sz w:val="24"/>
                <w:szCs w:val="24"/>
              </w:rPr>
              <w:t>定期维保与</w:t>
            </w:r>
            <w:proofErr w:type="gramEnd"/>
            <w:r w:rsidRPr="008D0D77">
              <w:rPr>
                <w:rFonts w:asciiTheme="minorEastAsia" w:hAnsiTheme="minorEastAsia"/>
                <w:sz w:val="24"/>
                <w:szCs w:val="24"/>
              </w:rPr>
              <w:t>检测检验；</w:t>
            </w:r>
          </w:p>
        </w:tc>
      </w:tr>
      <w:tr w:rsidR="00CC6D11" w:rsidRPr="008D0D77" w:rsidTr="00F9794E">
        <w:trPr>
          <w:trHeight w:val="276"/>
          <w:jc w:val="center"/>
        </w:trPr>
        <w:tc>
          <w:tcPr>
            <w:tcW w:w="0" w:type="auto"/>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2241" w:type="dxa"/>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保护罩、遮拦等设置；</w:t>
            </w:r>
          </w:p>
        </w:tc>
        <w:tc>
          <w:tcPr>
            <w:tcW w:w="0" w:type="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现场抽查。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5.8.1</w:t>
              </w:r>
            </w:smartTag>
            <w:r w:rsidRPr="008D0D77">
              <w:rPr>
                <w:rFonts w:asciiTheme="minorEastAsia" w:hAnsiTheme="minorEastAsia"/>
                <w:sz w:val="24"/>
                <w:szCs w:val="24"/>
              </w:rPr>
              <w:t>.5。</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2）裸露带电部位未安装使用保护罩、遮拦等；</w:t>
            </w:r>
          </w:p>
        </w:tc>
      </w:tr>
      <w:tr w:rsidR="00CC6D11" w:rsidRPr="008D0D77" w:rsidTr="00F9794E">
        <w:trPr>
          <w:trHeight w:val="276"/>
          <w:jc w:val="center"/>
        </w:trPr>
        <w:tc>
          <w:tcPr>
            <w:tcW w:w="0" w:type="auto"/>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2241" w:type="dxa"/>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电缆材质；</w:t>
            </w:r>
          </w:p>
        </w:tc>
        <w:tc>
          <w:tcPr>
            <w:tcW w:w="0" w:type="auto"/>
            <w:vAlign w:val="center"/>
          </w:tcPr>
          <w:p w:rsidR="00CC6D11" w:rsidRPr="008D0D77" w:rsidRDefault="00CC6D11" w:rsidP="00F9794E">
            <w:pPr>
              <w:jc w:val="left"/>
              <w:rPr>
                <w:rFonts w:asciiTheme="minorEastAsia" w:hAnsiTheme="minorEastAsia"/>
                <w:sz w:val="24"/>
                <w:szCs w:val="24"/>
              </w:rPr>
            </w:pPr>
            <w:proofErr w:type="gramStart"/>
            <w:r w:rsidRPr="008D0D77">
              <w:rPr>
                <w:rFonts w:asciiTheme="minorEastAsia" w:hAnsiTheme="minorEastAsia"/>
                <w:sz w:val="24"/>
                <w:szCs w:val="24"/>
              </w:rPr>
              <w:t>查证书结合</w:t>
            </w:r>
            <w:proofErr w:type="gramEnd"/>
            <w:r w:rsidRPr="008D0D77">
              <w:rPr>
                <w:rFonts w:asciiTheme="minorEastAsia" w:hAnsiTheme="minorEastAsia"/>
                <w:sz w:val="24"/>
                <w:szCs w:val="24"/>
              </w:rPr>
              <w:t>现场抽查。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5.8.2</w:t>
              </w:r>
            </w:smartTag>
            <w:r w:rsidRPr="008D0D77">
              <w:rPr>
                <w:rFonts w:asciiTheme="minorEastAsia" w:hAnsiTheme="minorEastAsia"/>
                <w:sz w:val="24"/>
                <w:szCs w:val="24"/>
              </w:rPr>
              <w:t>.1。</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3）移动式电气设备未使用矿用</w:t>
            </w:r>
            <w:proofErr w:type="gramStart"/>
            <w:r w:rsidRPr="008D0D77">
              <w:rPr>
                <w:rFonts w:asciiTheme="minorEastAsia" w:hAnsiTheme="minorEastAsia"/>
                <w:sz w:val="24"/>
                <w:szCs w:val="24"/>
              </w:rPr>
              <w:t>橡</w:t>
            </w:r>
            <w:proofErr w:type="gramEnd"/>
            <w:r w:rsidRPr="008D0D77">
              <w:rPr>
                <w:rFonts w:asciiTheme="minorEastAsia" w:hAnsiTheme="minorEastAsia"/>
                <w:sz w:val="24"/>
                <w:szCs w:val="24"/>
              </w:rPr>
              <w:t>套电缆；</w:t>
            </w:r>
          </w:p>
        </w:tc>
      </w:tr>
      <w:tr w:rsidR="00CC6D11" w:rsidRPr="008D0D77" w:rsidTr="00F9794E">
        <w:trPr>
          <w:trHeight w:val="276"/>
          <w:jc w:val="center"/>
        </w:trPr>
        <w:tc>
          <w:tcPr>
            <w:tcW w:w="0" w:type="auto"/>
            <w:vMerge/>
            <w:shd w:val="clear" w:color="auto" w:fill="auto"/>
            <w:vAlign w:val="center"/>
          </w:tcPr>
          <w:p w:rsidR="00CC6D11" w:rsidRPr="008D0D77" w:rsidRDefault="00CC6D11" w:rsidP="00F9794E">
            <w:pPr>
              <w:ind w:firstLine="420"/>
              <w:jc w:val="left"/>
              <w:rPr>
                <w:rFonts w:asciiTheme="minorEastAsia" w:hAnsiTheme="minorEastAsia"/>
                <w:sz w:val="24"/>
                <w:szCs w:val="24"/>
              </w:rPr>
            </w:pPr>
          </w:p>
        </w:tc>
        <w:tc>
          <w:tcPr>
            <w:tcW w:w="2241" w:type="dxa"/>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变电所的安全防护装置设置；</w:t>
            </w:r>
          </w:p>
        </w:tc>
        <w:tc>
          <w:tcPr>
            <w:tcW w:w="0" w:type="auto"/>
            <w:vAlign w:val="center"/>
          </w:tcPr>
          <w:p w:rsidR="00CC6D11" w:rsidRPr="008D0D77" w:rsidRDefault="00CC6D11" w:rsidP="00F9794E">
            <w:pPr>
              <w:jc w:val="left"/>
              <w:rPr>
                <w:rFonts w:asciiTheme="minorEastAsia" w:hAnsiTheme="minorEastAsia"/>
                <w:sz w:val="24"/>
                <w:szCs w:val="24"/>
              </w:rPr>
            </w:pPr>
            <w:proofErr w:type="gramStart"/>
            <w:r w:rsidRPr="008D0D77">
              <w:rPr>
                <w:rFonts w:asciiTheme="minorEastAsia" w:hAnsiTheme="minorEastAsia"/>
                <w:sz w:val="24"/>
                <w:szCs w:val="24"/>
              </w:rPr>
              <w:t>查证书结合</w:t>
            </w:r>
            <w:proofErr w:type="gramEnd"/>
            <w:r w:rsidRPr="008D0D77">
              <w:rPr>
                <w:rFonts w:asciiTheme="minorEastAsia" w:hAnsiTheme="minorEastAsia"/>
                <w:sz w:val="24"/>
                <w:szCs w:val="24"/>
              </w:rPr>
              <w:t>现场抽查。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5.8.3</w:t>
              </w:r>
            </w:smartTag>
            <w:r w:rsidRPr="008D0D77">
              <w:rPr>
                <w:rFonts w:asciiTheme="minorEastAsia" w:hAnsiTheme="minorEastAsia"/>
                <w:sz w:val="24"/>
                <w:szCs w:val="24"/>
              </w:rPr>
              <w:t>.1及5.8.3.2。</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4）未按规定设置独立防雷防火系统及安装金属网栅等；</w:t>
            </w:r>
          </w:p>
        </w:tc>
      </w:tr>
      <w:tr w:rsidR="00CC6D11" w:rsidRPr="008D0D77" w:rsidTr="00F9794E">
        <w:trPr>
          <w:trHeight w:val="1550"/>
          <w:jc w:val="center"/>
        </w:trPr>
        <w:tc>
          <w:tcPr>
            <w:tcW w:w="0" w:type="auto"/>
            <w:vMerge/>
            <w:shd w:val="clear" w:color="auto" w:fill="auto"/>
            <w:vAlign w:val="center"/>
          </w:tcPr>
          <w:p w:rsidR="00CC6D11" w:rsidRPr="008D0D77" w:rsidRDefault="00CC6D11" w:rsidP="00F9794E">
            <w:pPr>
              <w:ind w:firstLine="420"/>
              <w:jc w:val="left"/>
              <w:rPr>
                <w:rFonts w:asciiTheme="minorEastAsia" w:hAnsiTheme="minorEastAsia"/>
                <w:sz w:val="24"/>
                <w:szCs w:val="24"/>
              </w:rPr>
            </w:pPr>
          </w:p>
        </w:tc>
        <w:tc>
          <w:tcPr>
            <w:tcW w:w="2241"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接地保护系统；</w:t>
            </w:r>
          </w:p>
        </w:tc>
        <w:tc>
          <w:tcPr>
            <w:tcW w:w="0" w:type="auto"/>
            <w:vAlign w:val="center"/>
          </w:tcPr>
          <w:p w:rsidR="00CC6D11" w:rsidRPr="008D0D77" w:rsidRDefault="00CC6D11" w:rsidP="00F9794E">
            <w:pPr>
              <w:spacing w:line="300" w:lineRule="exact"/>
              <w:rPr>
                <w:rFonts w:asciiTheme="minorEastAsia" w:hAnsiTheme="minorEastAsia"/>
                <w:sz w:val="24"/>
                <w:szCs w:val="24"/>
              </w:rPr>
            </w:pPr>
            <w:proofErr w:type="gramStart"/>
            <w:r w:rsidRPr="008D0D77">
              <w:rPr>
                <w:rFonts w:asciiTheme="minorEastAsia" w:hAnsiTheme="minorEastAsia"/>
                <w:sz w:val="24"/>
                <w:szCs w:val="24"/>
              </w:rPr>
              <w:t>查设计</w:t>
            </w:r>
            <w:proofErr w:type="gramEnd"/>
            <w:r w:rsidRPr="008D0D77">
              <w:rPr>
                <w:rFonts w:asciiTheme="minorEastAsia" w:hAnsiTheme="minorEastAsia"/>
                <w:sz w:val="24"/>
                <w:szCs w:val="24"/>
              </w:rPr>
              <w:t>等资料</w:t>
            </w:r>
            <w:r w:rsidRPr="008D0D77">
              <w:rPr>
                <w:rFonts w:asciiTheme="minorEastAsia" w:hAnsiTheme="minorEastAsia"/>
                <w:spacing w:val="-20"/>
                <w:sz w:val="24"/>
                <w:szCs w:val="24"/>
              </w:rPr>
              <w:t>结合现场抽查。</w:t>
            </w:r>
          </w:p>
        </w:tc>
        <w:tc>
          <w:tcPr>
            <w:tcW w:w="0" w:type="auto"/>
            <w:shd w:val="clear" w:color="auto" w:fill="auto"/>
            <w:vAlign w:val="center"/>
          </w:tcPr>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5.8.5</w:t>
              </w:r>
            </w:smartTag>
            <w:r w:rsidRPr="008D0D77">
              <w:rPr>
                <w:rFonts w:asciiTheme="minorEastAsia" w:hAnsiTheme="minorEastAsia"/>
                <w:sz w:val="24"/>
                <w:szCs w:val="24"/>
              </w:rPr>
              <w:t>.1及5.8.6.19。</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5）未按规定安装接地保护系统；</w:t>
            </w:r>
          </w:p>
        </w:tc>
      </w:tr>
      <w:tr w:rsidR="00CC6D11" w:rsidRPr="008D0D77" w:rsidTr="00F9794E">
        <w:trPr>
          <w:trHeight w:val="276"/>
          <w:jc w:val="center"/>
        </w:trPr>
        <w:tc>
          <w:tcPr>
            <w:tcW w:w="0" w:type="auto"/>
            <w:vMerge/>
            <w:shd w:val="clear" w:color="auto" w:fill="auto"/>
            <w:vAlign w:val="center"/>
          </w:tcPr>
          <w:p w:rsidR="00CC6D11" w:rsidRPr="008D0D77" w:rsidRDefault="00CC6D11" w:rsidP="00F9794E">
            <w:pPr>
              <w:ind w:firstLine="420"/>
              <w:jc w:val="left"/>
              <w:rPr>
                <w:rFonts w:asciiTheme="minorEastAsia" w:hAnsiTheme="minorEastAsia"/>
                <w:sz w:val="24"/>
                <w:szCs w:val="24"/>
              </w:rPr>
            </w:pPr>
          </w:p>
        </w:tc>
        <w:tc>
          <w:tcPr>
            <w:tcW w:w="2241" w:type="dxa"/>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电气作业管理。</w:t>
            </w:r>
          </w:p>
        </w:tc>
        <w:tc>
          <w:tcPr>
            <w:tcW w:w="0" w:type="auto"/>
            <w:vAlign w:val="center"/>
          </w:tcPr>
          <w:p w:rsidR="00CC6D11" w:rsidRPr="008D0D77" w:rsidRDefault="00CC6D11" w:rsidP="00F9794E">
            <w:pPr>
              <w:spacing w:line="300" w:lineRule="exact"/>
              <w:jc w:val="left"/>
              <w:rPr>
                <w:rFonts w:asciiTheme="minorEastAsia" w:hAnsiTheme="minorEastAsia"/>
                <w:sz w:val="24"/>
                <w:szCs w:val="24"/>
              </w:rPr>
            </w:pPr>
            <w:r w:rsidRPr="008D0D77">
              <w:rPr>
                <w:rFonts w:asciiTheme="minorEastAsia" w:hAnsiTheme="minorEastAsia"/>
                <w:sz w:val="24"/>
                <w:szCs w:val="24"/>
              </w:rPr>
              <w:t>现场抽查结合</w:t>
            </w:r>
            <w:r w:rsidRPr="008D0D77">
              <w:rPr>
                <w:rFonts w:asciiTheme="minorEastAsia" w:hAnsiTheme="minorEastAsia"/>
                <w:spacing w:val="-20"/>
                <w:sz w:val="24"/>
                <w:szCs w:val="24"/>
              </w:rPr>
              <w:t>询问相关人</w:t>
            </w:r>
            <w:r w:rsidRPr="008D0D77">
              <w:rPr>
                <w:rFonts w:asciiTheme="minorEastAsia" w:hAnsiTheme="minorEastAsia"/>
                <w:sz w:val="24"/>
                <w:szCs w:val="24"/>
              </w:rPr>
              <w:t>员。</w:t>
            </w:r>
          </w:p>
        </w:tc>
        <w:tc>
          <w:tcPr>
            <w:tcW w:w="0" w:type="auto"/>
            <w:shd w:val="clear" w:color="auto" w:fill="auto"/>
            <w:vAlign w:val="center"/>
          </w:tcPr>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5.8.1</w:t>
              </w:r>
            </w:smartTag>
            <w:r w:rsidRPr="008D0D77">
              <w:rPr>
                <w:rFonts w:asciiTheme="minorEastAsia" w:hAnsiTheme="minorEastAsia"/>
                <w:sz w:val="24"/>
                <w:szCs w:val="24"/>
              </w:rPr>
              <w:t>.2。</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6）电气工作人员未穿戴和使用防护用品用具；</w:t>
            </w:r>
          </w:p>
        </w:tc>
      </w:tr>
      <w:tr w:rsidR="00CC6D11" w:rsidRPr="008D0D77" w:rsidTr="00F9794E">
        <w:trPr>
          <w:trHeight w:val="932"/>
          <w:jc w:val="center"/>
        </w:trPr>
        <w:tc>
          <w:tcPr>
            <w:tcW w:w="0" w:type="auto"/>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2241" w:type="dxa"/>
            <w:vMerge w:val="restart"/>
            <w:shd w:val="clear" w:color="auto" w:fill="auto"/>
            <w:vAlign w:val="center"/>
          </w:tcPr>
          <w:p w:rsidR="00CC6D11" w:rsidRPr="008D0D77" w:rsidRDefault="00CC6D11" w:rsidP="00F9794E">
            <w:pPr>
              <w:ind w:firstLine="360"/>
              <w:jc w:val="left"/>
              <w:rPr>
                <w:rFonts w:asciiTheme="minorEastAsia" w:hAnsiTheme="minorEastAsia"/>
                <w:sz w:val="24"/>
                <w:szCs w:val="24"/>
              </w:rPr>
            </w:pPr>
            <w:r w:rsidRPr="008D0D77">
              <w:rPr>
                <w:rFonts w:asciiTheme="minorEastAsia" w:hAnsiTheme="minorEastAsia"/>
                <w:sz w:val="24"/>
                <w:szCs w:val="24"/>
              </w:rPr>
              <w:t>电气作业管理。</w:t>
            </w:r>
          </w:p>
        </w:tc>
        <w:tc>
          <w:tcPr>
            <w:tcW w:w="0" w:type="auto"/>
            <w:vAlign w:val="center"/>
          </w:tcPr>
          <w:p w:rsidR="00CC6D11" w:rsidRPr="008D0D77" w:rsidRDefault="00CC6D11" w:rsidP="00F9794E">
            <w:pPr>
              <w:spacing w:line="300" w:lineRule="exact"/>
              <w:jc w:val="left"/>
              <w:rPr>
                <w:rFonts w:asciiTheme="minorEastAsia" w:hAnsiTheme="minorEastAsia"/>
                <w:sz w:val="24"/>
                <w:szCs w:val="24"/>
              </w:rPr>
            </w:pPr>
            <w:r w:rsidRPr="008D0D77">
              <w:rPr>
                <w:rFonts w:asciiTheme="minorEastAsia" w:hAnsiTheme="minorEastAsia"/>
                <w:sz w:val="24"/>
                <w:szCs w:val="24"/>
              </w:rPr>
              <w:t>现场抽查结合</w:t>
            </w:r>
            <w:r w:rsidRPr="008D0D77">
              <w:rPr>
                <w:rFonts w:asciiTheme="minorEastAsia" w:hAnsiTheme="minorEastAsia"/>
                <w:spacing w:val="-20"/>
                <w:sz w:val="24"/>
                <w:szCs w:val="24"/>
              </w:rPr>
              <w:t>询问相关人员。</w:t>
            </w:r>
          </w:p>
        </w:tc>
        <w:tc>
          <w:tcPr>
            <w:tcW w:w="0" w:type="auto"/>
            <w:shd w:val="clear" w:color="auto" w:fill="auto"/>
            <w:vAlign w:val="center"/>
          </w:tcPr>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5.8.1</w:t>
              </w:r>
            </w:smartTag>
            <w:r w:rsidRPr="008D0D77">
              <w:rPr>
                <w:rFonts w:asciiTheme="minorEastAsia" w:hAnsiTheme="minorEastAsia"/>
                <w:sz w:val="24"/>
                <w:szCs w:val="24"/>
              </w:rPr>
              <w:t>.6。</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7）未严格执行工作票制度；</w:t>
            </w:r>
          </w:p>
        </w:tc>
      </w:tr>
      <w:tr w:rsidR="00CC6D11" w:rsidRPr="008D0D77" w:rsidTr="00F9794E">
        <w:trPr>
          <w:trHeight w:val="276"/>
          <w:jc w:val="center"/>
        </w:trPr>
        <w:tc>
          <w:tcPr>
            <w:tcW w:w="0" w:type="auto"/>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2241" w:type="dxa"/>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0" w:type="auto"/>
            <w:vAlign w:val="center"/>
          </w:tcPr>
          <w:p w:rsidR="00CC6D11" w:rsidRPr="008D0D77" w:rsidRDefault="00CC6D11" w:rsidP="00F9794E">
            <w:pPr>
              <w:spacing w:line="300" w:lineRule="exact"/>
              <w:jc w:val="left"/>
              <w:rPr>
                <w:rFonts w:asciiTheme="minorEastAsia" w:hAnsiTheme="minorEastAsia"/>
                <w:sz w:val="24"/>
                <w:szCs w:val="24"/>
              </w:rPr>
            </w:pPr>
            <w:r w:rsidRPr="008D0D77">
              <w:rPr>
                <w:rFonts w:asciiTheme="minorEastAsia" w:hAnsiTheme="minorEastAsia"/>
                <w:sz w:val="24"/>
                <w:szCs w:val="24"/>
              </w:rPr>
              <w:t>现场抽查结合询问相关人员。</w:t>
            </w:r>
          </w:p>
        </w:tc>
        <w:tc>
          <w:tcPr>
            <w:tcW w:w="0" w:type="auto"/>
            <w:shd w:val="clear" w:color="auto" w:fill="auto"/>
            <w:vAlign w:val="center"/>
          </w:tcPr>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5.8.3</w:t>
              </w:r>
            </w:smartTag>
            <w:r w:rsidRPr="008D0D77">
              <w:rPr>
                <w:rFonts w:asciiTheme="minorEastAsia" w:hAnsiTheme="minorEastAsia"/>
                <w:sz w:val="24"/>
                <w:szCs w:val="24"/>
              </w:rPr>
              <w:t>.3。</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8）单人执行倒闸操作；</w:t>
            </w:r>
          </w:p>
        </w:tc>
      </w:tr>
      <w:tr w:rsidR="00CC6D11" w:rsidRPr="008D0D77" w:rsidTr="00F9794E">
        <w:trPr>
          <w:trHeight w:val="276"/>
          <w:jc w:val="center"/>
        </w:trPr>
        <w:tc>
          <w:tcPr>
            <w:tcW w:w="0" w:type="auto"/>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2241" w:type="dxa"/>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0" w:type="auto"/>
            <w:vAlign w:val="center"/>
          </w:tcPr>
          <w:p w:rsidR="00CC6D11" w:rsidRPr="008D0D77" w:rsidRDefault="00CC6D11" w:rsidP="00F9794E">
            <w:pPr>
              <w:spacing w:line="300" w:lineRule="exact"/>
              <w:jc w:val="left"/>
              <w:rPr>
                <w:rFonts w:asciiTheme="minorEastAsia" w:hAnsiTheme="minorEastAsia"/>
                <w:sz w:val="24"/>
                <w:szCs w:val="24"/>
              </w:rPr>
            </w:pPr>
            <w:r w:rsidRPr="008D0D77">
              <w:rPr>
                <w:rFonts w:asciiTheme="minorEastAsia" w:hAnsiTheme="minorEastAsia"/>
                <w:sz w:val="24"/>
                <w:szCs w:val="24"/>
              </w:rPr>
              <w:t>现场抽查结合</w:t>
            </w:r>
            <w:r w:rsidRPr="008D0D77">
              <w:rPr>
                <w:rFonts w:asciiTheme="minorEastAsia" w:hAnsiTheme="minorEastAsia"/>
                <w:spacing w:val="-20"/>
                <w:sz w:val="24"/>
                <w:szCs w:val="24"/>
              </w:rPr>
              <w:t>询问相关人员。</w:t>
            </w:r>
          </w:p>
        </w:tc>
        <w:tc>
          <w:tcPr>
            <w:tcW w:w="0" w:type="auto"/>
            <w:shd w:val="clear" w:color="auto" w:fill="auto"/>
            <w:vAlign w:val="center"/>
          </w:tcPr>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5.8.3</w:t>
              </w:r>
            </w:smartTag>
            <w:r w:rsidRPr="008D0D77">
              <w:rPr>
                <w:rFonts w:asciiTheme="minorEastAsia" w:hAnsiTheme="minorEastAsia"/>
                <w:sz w:val="24"/>
                <w:szCs w:val="24"/>
              </w:rPr>
              <w:t>.5、5.8.3.6及5.8.3.7。</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9）未按规定进行停电和送电。</w:t>
            </w:r>
          </w:p>
        </w:tc>
      </w:tr>
      <w:tr w:rsidR="00CC6D11" w:rsidRPr="008D0D77" w:rsidTr="00F9794E">
        <w:trPr>
          <w:trHeight w:val="613"/>
          <w:jc w:val="center"/>
        </w:trPr>
        <w:tc>
          <w:tcPr>
            <w:tcW w:w="0" w:type="auto"/>
            <w:vMerge w:val="restart"/>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6.防排水系统运行使用及维护管理</w:t>
            </w:r>
          </w:p>
        </w:tc>
        <w:tc>
          <w:tcPr>
            <w:tcW w:w="2241" w:type="dxa"/>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排水泵及其保护装置等防排水设备的定期维护及检测记录。</w:t>
            </w:r>
          </w:p>
        </w:tc>
        <w:tc>
          <w:tcPr>
            <w:tcW w:w="0" w:type="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查阅记录。</w:t>
            </w:r>
          </w:p>
        </w:tc>
        <w:tc>
          <w:tcPr>
            <w:tcW w:w="0" w:type="auto"/>
            <w:shd w:val="clear" w:color="auto" w:fill="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【法律】《安全生产法》第三十三条第二款。</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1）排水泵及其保护装置等防排水设备未按规定</w:t>
            </w:r>
            <w:proofErr w:type="gramStart"/>
            <w:r w:rsidRPr="008D0D77">
              <w:rPr>
                <w:rFonts w:asciiTheme="minorEastAsia" w:hAnsiTheme="minorEastAsia"/>
                <w:sz w:val="24"/>
                <w:szCs w:val="24"/>
              </w:rPr>
              <w:t>定期维保与</w:t>
            </w:r>
            <w:proofErr w:type="gramEnd"/>
            <w:r w:rsidRPr="008D0D77">
              <w:rPr>
                <w:rFonts w:asciiTheme="minorEastAsia" w:hAnsiTheme="minorEastAsia"/>
                <w:sz w:val="24"/>
                <w:szCs w:val="24"/>
              </w:rPr>
              <w:t>检测检验；</w:t>
            </w:r>
          </w:p>
        </w:tc>
      </w:tr>
      <w:tr w:rsidR="00CC6D11" w:rsidRPr="008D0D77" w:rsidTr="00F9794E">
        <w:trPr>
          <w:trHeight w:val="611"/>
          <w:jc w:val="center"/>
        </w:trPr>
        <w:tc>
          <w:tcPr>
            <w:tcW w:w="0" w:type="auto"/>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2241" w:type="dxa"/>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排水系统及防洪设施设置；</w:t>
            </w:r>
          </w:p>
        </w:tc>
        <w:tc>
          <w:tcPr>
            <w:tcW w:w="0" w:type="auto"/>
            <w:vAlign w:val="center"/>
          </w:tcPr>
          <w:p w:rsidR="00CC6D11" w:rsidRPr="008D0D77" w:rsidRDefault="00CC6D11" w:rsidP="00F9794E">
            <w:pPr>
              <w:jc w:val="left"/>
              <w:rPr>
                <w:rFonts w:asciiTheme="minorEastAsia" w:hAnsiTheme="minorEastAsia"/>
                <w:sz w:val="24"/>
                <w:szCs w:val="24"/>
              </w:rPr>
            </w:pPr>
            <w:proofErr w:type="gramStart"/>
            <w:r w:rsidRPr="008D0D77">
              <w:rPr>
                <w:rFonts w:asciiTheme="minorEastAsia" w:hAnsiTheme="minorEastAsia"/>
                <w:sz w:val="24"/>
                <w:szCs w:val="24"/>
              </w:rPr>
              <w:t>查设计</w:t>
            </w:r>
            <w:proofErr w:type="gramEnd"/>
            <w:r w:rsidRPr="008D0D77">
              <w:rPr>
                <w:rFonts w:asciiTheme="minorEastAsia" w:hAnsiTheme="minorEastAsia"/>
                <w:sz w:val="24"/>
                <w:szCs w:val="24"/>
              </w:rPr>
              <w:t>等资料结合现场抽查。</w:t>
            </w:r>
          </w:p>
        </w:tc>
        <w:tc>
          <w:tcPr>
            <w:tcW w:w="0" w:type="auto"/>
            <w:shd w:val="clear" w:color="auto" w:fill="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【法律】《安全生产法》第三十八条第一款。</w:t>
            </w:r>
          </w:p>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5.9.1</w:t>
              </w:r>
            </w:smartTag>
            <w:r w:rsidRPr="008D0D77">
              <w:rPr>
                <w:rFonts w:asciiTheme="minorEastAsia" w:hAnsiTheme="minorEastAsia"/>
                <w:sz w:val="24"/>
                <w:szCs w:val="24"/>
              </w:rPr>
              <w:t>.2及5.9.1.3。</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2）未按规定设置排水系统及防洪设施；</w:t>
            </w:r>
          </w:p>
        </w:tc>
      </w:tr>
      <w:tr w:rsidR="00CC6D11" w:rsidRPr="008D0D77" w:rsidTr="00F9794E">
        <w:trPr>
          <w:trHeight w:val="611"/>
          <w:jc w:val="center"/>
        </w:trPr>
        <w:tc>
          <w:tcPr>
            <w:tcW w:w="0" w:type="auto"/>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2241" w:type="dxa"/>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排水泵等排水设备的运行。</w:t>
            </w:r>
          </w:p>
        </w:tc>
        <w:tc>
          <w:tcPr>
            <w:tcW w:w="0" w:type="auto"/>
            <w:vAlign w:val="center"/>
          </w:tcPr>
          <w:p w:rsidR="00CC6D11" w:rsidRPr="008D0D77" w:rsidRDefault="00CC6D11" w:rsidP="00F9794E">
            <w:pPr>
              <w:jc w:val="left"/>
              <w:rPr>
                <w:rFonts w:asciiTheme="minorEastAsia" w:hAnsiTheme="minorEastAsia"/>
                <w:sz w:val="24"/>
                <w:szCs w:val="24"/>
              </w:rPr>
            </w:pPr>
            <w:proofErr w:type="gramStart"/>
            <w:r w:rsidRPr="008D0D77">
              <w:rPr>
                <w:rFonts w:asciiTheme="minorEastAsia" w:hAnsiTheme="minorEastAsia"/>
                <w:sz w:val="24"/>
                <w:szCs w:val="24"/>
              </w:rPr>
              <w:t>查运行</w:t>
            </w:r>
            <w:proofErr w:type="gramEnd"/>
            <w:r w:rsidRPr="008D0D77">
              <w:rPr>
                <w:rFonts w:asciiTheme="minorEastAsia" w:hAnsiTheme="minorEastAsia"/>
                <w:sz w:val="24"/>
                <w:szCs w:val="24"/>
              </w:rPr>
              <w:t>记录结合现场抽查。</w:t>
            </w:r>
          </w:p>
        </w:tc>
        <w:tc>
          <w:tcPr>
            <w:tcW w:w="0" w:type="auto"/>
            <w:shd w:val="clear" w:color="auto" w:fill="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【法律】《安全生产法》第三十三条第二款。</w:t>
            </w:r>
          </w:p>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5.9.1</w:t>
              </w:r>
            </w:smartTag>
            <w:r w:rsidRPr="008D0D77">
              <w:rPr>
                <w:rFonts w:asciiTheme="minorEastAsia" w:hAnsiTheme="minorEastAsia"/>
                <w:sz w:val="24"/>
                <w:szCs w:val="24"/>
              </w:rPr>
              <w:t>.6。</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3）未按规定运行排水泵等设备。</w:t>
            </w:r>
          </w:p>
        </w:tc>
      </w:tr>
      <w:tr w:rsidR="00CC6D11" w:rsidRPr="008D0D77" w:rsidTr="00F9794E">
        <w:trPr>
          <w:trHeight w:val="978"/>
          <w:jc w:val="center"/>
        </w:trPr>
        <w:tc>
          <w:tcPr>
            <w:tcW w:w="0" w:type="auto"/>
            <w:vMerge w:val="restart"/>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7.防灭火系统运行使用及维护管理</w:t>
            </w:r>
          </w:p>
        </w:tc>
        <w:tc>
          <w:tcPr>
            <w:tcW w:w="2241" w:type="dxa"/>
            <w:vMerge w:val="restart"/>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防火违章作业。</w:t>
            </w:r>
          </w:p>
        </w:tc>
        <w:tc>
          <w:tcPr>
            <w:tcW w:w="0" w:type="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现场抽查结合询问相关人员。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5.9.2</w:t>
              </w:r>
            </w:smartTag>
            <w:r w:rsidRPr="008D0D77">
              <w:rPr>
                <w:rFonts w:asciiTheme="minorEastAsia" w:hAnsiTheme="minorEastAsia"/>
                <w:sz w:val="24"/>
                <w:szCs w:val="24"/>
              </w:rPr>
              <w:t>.2。</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1）加注燃油时抽烟或明火照明；</w:t>
            </w:r>
          </w:p>
        </w:tc>
      </w:tr>
      <w:tr w:rsidR="00CC6D11" w:rsidRPr="008D0D77" w:rsidTr="00F9794E">
        <w:trPr>
          <w:trHeight w:val="978"/>
          <w:jc w:val="center"/>
        </w:trPr>
        <w:tc>
          <w:tcPr>
            <w:tcW w:w="0" w:type="auto"/>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2241" w:type="dxa"/>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0" w:type="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现场抽查结合询问相关人员。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5.9.2</w:t>
              </w:r>
            </w:smartTag>
            <w:r w:rsidRPr="008D0D77">
              <w:rPr>
                <w:rFonts w:asciiTheme="minorEastAsia" w:hAnsiTheme="minorEastAsia"/>
                <w:sz w:val="24"/>
                <w:szCs w:val="24"/>
              </w:rPr>
              <w:t>.2。</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2）易燃易爆器材放在易出现电火花部位；</w:t>
            </w:r>
          </w:p>
        </w:tc>
      </w:tr>
      <w:tr w:rsidR="00CC6D11" w:rsidRPr="008D0D77" w:rsidTr="00F9794E">
        <w:trPr>
          <w:trHeight w:val="978"/>
          <w:jc w:val="center"/>
        </w:trPr>
        <w:tc>
          <w:tcPr>
            <w:tcW w:w="0" w:type="auto"/>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2241" w:type="dxa"/>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0" w:type="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现场抽查结合询问相关人员。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5.9.2</w:t>
              </w:r>
            </w:smartTag>
            <w:r w:rsidRPr="008D0D77">
              <w:rPr>
                <w:rFonts w:asciiTheme="minorEastAsia" w:hAnsiTheme="minorEastAsia"/>
                <w:sz w:val="24"/>
                <w:szCs w:val="24"/>
              </w:rPr>
              <w:t>.2。</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3）采掘设备上放置易燃易爆材料.</w:t>
            </w:r>
          </w:p>
        </w:tc>
      </w:tr>
      <w:tr w:rsidR="00CC6D11" w:rsidRPr="008D0D77" w:rsidTr="00F9794E">
        <w:trPr>
          <w:trHeight w:val="152"/>
          <w:jc w:val="center"/>
        </w:trPr>
        <w:tc>
          <w:tcPr>
            <w:tcW w:w="0" w:type="auto"/>
            <w:vMerge w:val="restart"/>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8.排土作业管理</w:t>
            </w:r>
          </w:p>
          <w:p w:rsidR="00CC6D11" w:rsidRPr="008D0D77" w:rsidRDefault="00CC6D11" w:rsidP="00F9794E">
            <w:pPr>
              <w:ind w:firstLine="420"/>
              <w:jc w:val="left"/>
              <w:rPr>
                <w:rFonts w:asciiTheme="minorEastAsia" w:hAnsiTheme="minorEastAsia"/>
                <w:sz w:val="24"/>
                <w:szCs w:val="24"/>
              </w:rPr>
            </w:pPr>
          </w:p>
        </w:tc>
        <w:tc>
          <w:tcPr>
            <w:tcW w:w="2241" w:type="dxa"/>
            <w:vMerge w:val="restart"/>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排土作业；</w:t>
            </w:r>
          </w:p>
        </w:tc>
        <w:tc>
          <w:tcPr>
            <w:tcW w:w="0" w:type="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查巡查记录结合现场抽查。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5.7.7</w:t>
              </w:r>
            </w:smartTag>
            <w:r w:rsidRPr="008D0D77">
              <w:rPr>
                <w:rFonts w:asciiTheme="minorEastAsia" w:hAnsiTheme="minorEastAsia"/>
                <w:sz w:val="24"/>
                <w:szCs w:val="24"/>
              </w:rPr>
              <w:t>第二款。</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1）排土场</w:t>
            </w:r>
            <w:proofErr w:type="gramStart"/>
            <w:r w:rsidRPr="008D0D77">
              <w:rPr>
                <w:rFonts w:asciiTheme="minorEastAsia" w:hAnsiTheme="minorEastAsia"/>
                <w:sz w:val="24"/>
                <w:szCs w:val="24"/>
              </w:rPr>
              <w:t>区域捡矿等</w:t>
            </w:r>
            <w:proofErr w:type="gramEnd"/>
            <w:r w:rsidRPr="008D0D77">
              <w:rPr>
                <w:rFonts w:asciiTheme="minorEastAsia" w:hAnsiTheme="minorEastAsia"/>
                <w:sz w:val="24"/>
                <w:szCs w:val="24"/>
              </w:rPr>
              <w:t>；</w:t>
            </w:r>
          </w:p>
        </w:tc>
      </w:tr>
      <w:tr w:rsidR="00CC6D11" w:rsidRPr="008D0D77" w:rsidTr="00F9794E">
        <w:trPr>
          <w:trHeight w:val="152"/>
          <w:jc w:val="center"/>
        </w:trPr>
        <w:tc>
          <w:tcPr>
            <w:tcW w:w="0" w:type="auto"/>
            <w:vMerge/>
            <w:shd w:val="clear" w:color="auto" w:fill="auto"/>
            <w:vAlign w:val="center"/>
          </w:tcPr>
          <w:p w:rsidR="00CC6D11" w:rsidRPr="008D0D77" w:rsidRDefault="00CC6D11" w:rsidP="00F9794E">
            <w:pPr>
              <w:ind w:firstLine="420"/>
              <w:jc w:val="left"/>
              <w:rPr>
                <w:rFonts w:asciiTheme="minorEastAsia" w:hAnsiTheme="minorEastAsia"/>
                <w:sz w:val="24"/>
                <w:szCs w:val="24"/>
              </w:rPr>
            </w:pPr>
          </w:p>
        </w:tc>
        <w:tc>
          <w:tcPr>
            <w:tcW w:w="2241" w:type="dxa"/>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0" w:type="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查巡查记录结合现场抽查。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5.7.12</w:t>
              </w:r>
            </w:smartTag>
            <w:r w:rsidRPr="008D0D77">
              <w:rPr>
                <w:rFonts w:asciiTheme="minorEastAsia" w:hAnsiTheme="minorEastAsia"/>
                <w:sz w:val="24"/>
                <w:szCs w:val="24"/>
              </w:rPr>
              <w:t>第一项。</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2）非作业人员进入排土作业区；</w:t>
            </w:r>
          </w:p>
        </w:tc>
      </w:tr>
      <w:tr w:rsidR="00CC6D11" w:rsidRPr="008D0D77" w:rsidTr="00F9794E">
        <w:trPr>
          <w:trHeight w:val="152"/>
          <w:jc w:val="center"/>
        </w:trPr>
        <w:tc>
          <w:tcPr>
            <w:tcW w:w="0" w:type="auto"/>
            <w:vMerge/>
            <w:shd w:val="clear" w:color="auto" w:fill="auto"/>
            <w:vAlign w:val="center"/>
          </w:tcPr>
          <w:p w:rsidR="00CC6D11" w:rsidRPr="008D0D77" w:rsidRDefault="00CC6D11" w:rsidP="00F9794E">
            <w:pPr>
              <w:ind w:firstLine="420"/>
              <w:jc w:val="left"/>
              <w:rPr>
                <w:rFonts w:asciiTheme="minorEastAsia" w:hAnsiTheme="minorEastAsia"/>
                <w:sz w:val="24"/>
                <w:szCs w:val="24"/>
              </w:rPr>
            </w:pPr>
          </w:p>
        </w:tc>
        <w:tc>
          <w:tcPr>
            <w:tcW w:w="2241" w:type="dxa"/>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0" w:type="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查作业记录结合询问相关人员。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5.7.12</w:t>
              </w:r>
            </w:smartTag>
            <w:r w:rsidRPr="008D0D77">
              <w:rPr>
                <w:rFonts w:asciiTheme="minorEastAsia" w:hAnsiTheme="minorEastAsia"/>
                <w:sz w:val="24"/>
                <w:szCs w:val="24"/>
              </w:rPr>
              <w:t>第八项。</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3）恶劣天气排土作业；</w:t>
            </w:r>
          </w:p>
        </w:tc>
      </w:tr>
      <w:tr w:rsidR="00CC6D11" w:rsidRPr="008D0D77" w:rsidTr="00F9794E">
        <w:trPr>
          <w:trHeight w:val="152"/>
          <w:jc w:val="center"/>
        </w:trPr>
        <w:tc>
          <w:tcPr>
            <w:tcW w:w="0" w:type="auto"/>
            <w:vMerge/>
            <w:shd w:val="clear" w:color="auto" w:fill="auto"/>
            <w:vAlign w:val="center"/>
          </w:tcPr>
          <w:p w:rsidR="00CC6D11" w:rsidRPr="008D0D77" w:rsidRDefault="00CC6D11" w:rsidP="00F9794E">
            <w:pPr>
              <w:ind w:firstLine="420"/>
              <w:jc w:val="left"/>
              <w:rPr>
                <w:rFonts w:asciiTheme="minorEastAsia" w:hAnsiTheme="minorEastAsia"/>
                <w:sz w:val="24"/>
                <w:szCs w:val="24"/>
              </w:rPr>
            </w:pPr>
          </w:p>
        </w:tc>
        <w:tc>
          <w:tcPr>
            <w:tcW w:w="2241" w:type="dxa"/>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排土作业；</w:t>
            </w:r>
          </w:p>
        </w:tc>
        <w:tc>
          <w:tcPr>
            <w:tcW w:w="0" w:type="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查巡查记录结合现场抽查。</w:t>
            </w:r>
          </w:p>
        </w:tc>
        <w:tc>
          <w:tcPr>
            <w:tcW w:w="0" w:type="auto"/>
            <w:shd w:val="clear" w:color="auto" w:fill="auto"/>
            <w:vAlign w:val="center"/>
          </w:tcPr>
          <w:p w:rsidR="00CC6D11" w:rsidRPr="008D0D77" w:rsidRDefault="00CC6D11" w:rsidP="00F9794E">
            <w:pPr>
              <w:spacing w:line="240" w:lineRule="exact"/>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spacing w:line="240" w:lineRule="exact"/>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5.7.17</w:t>
              </w:r>
            </w:smartTag>
            <w:r w:rsidRPr="008D0D77">
              <w:rPr>
                <w:rFonts w:asciiTheme="minorEastAsia" w:hAnsiTheme="minorEastAsia"/>
                <w:sz w:val="24"/>
                <w:szCs w:val="24"/>
              </w:rPr>
              <w:t>。</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4）人员站在车架上排土；</w:t>
            </w:r>
          </w:p>
        </w:tc>
      </w:tr>
      <w:tr w:rsidR="00CC6D11" w:rsidRPr="008D0D77" w:rsidTr="00F9794E">
        <w:trPr>
          <w:trHeight w:val="152"/>
          <w:jc w:val="center"/>
        </w:trPr>
        <w:tc>
          <w:tcPr>
            <w:tcW w:w="0" w:type="auto"/>
            <w:vMerge/>
            <w:shd w:val="clear" w:color="auto" w:fill="auto"/>
            <w:vAlign w:val="center"/>
          </w:tcPr>
          <w:p w:rsidR="00CC6D11" w:rsidRPr="008D0D77" w:rsidRDefault="00CC6D11" w:rsidP="00F9794E">
            <w:pPr>
              <w:ind w:firstLine="420"/>
              <w:jc w:val="left"/>
              <w:rPr>
                <w:rFonts w:asciiTheme="minorEastAsia" w:hAnsiTheme="minorEastAsia"/>
                <w:sz w:val="24"/>
                <w:szCs w:val="24"/>
              </w:rPr>
            </w:pPr>
          </w:p>
        </w:tc>
        <w:tc>
          <w:tcPr>
            <w:tcW w:w="2241" w:type="dxa"/>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截洪和排水设施设置；</w:t>
            </w:r>
          </w:p>
        </w:tc>
        <w:tc>
          <w:tcPr>
            <w:tcW w:w="0" w:type="auto"/>
            <w:vAlign w:val="center"/>
          </w:tcPr>
          <w:p w:rsidR="00CC6D11" w:rsidRPr="008D0D77" w:rsidRDefault="00CC6D11" w:rsidP="00F9794E">
            <w:pPr>
              <w:jc w:val="left"/>
              <w:rPr>
                <w:rFonts w:asciiTheme="minorEastAsia" w:hAnsiTheme="minorEastAsia"/>
                <w:sz w:val="24"/>
                <w:szCs w:val="24"/>
              </w:rPr>
            </w:pPr>
            <w:proofErr w:type="gramStart"/>
            <w:r w:rsidRPr="008D0D77">
              <w:rPr>
                <w:rFonts w:asciiTheme="minorEastAsia" w:hAnsiTheme="minorEastAsia"/>
                <w:sz w:val="24"/>
                <w:szCs w:val="24"/>
              </w:rPr>
              <w:t>查设计</w:t>
            </w:r>
            <w:proofErr w:type="gramEnd"/>
            <w:r w:rsidRPr="008D0D77">
              <w:rPr>
                <w:rFonts w:asciiTheme="minorEastAsia" w:hAnsiTheme="minorEastAsia"/>
                <w:sz w:val="24"/>
                <w:szCs w:val="24"/>
              </w:rPr>
              <w:t>等技术资料结合现场检查。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【法律】《安全生产法》第三十八条第一款。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5.7.19</w:t>
              </w:r>
            </w:smartTag>
            <w:r w:rsidRPr="008D0D77">
              <w:rPr>
                <w:rFonts w:asciiTheme="minorEastAsia" w:hAnsiTheme="minorEastAsia"/>
                <w:sz w:val="24"/>
                <w:szCs w:val="24"/>
              </w:rPr>
              <w:t>。</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5）未按规定修筑截洪和排水设施；</w:t>
            </w:r>
          </w:p>
        </w:tc>
      </w:tr>
      <w:tr w:rsidR="00CC6D11" w:rsidRPr="008D0D77" w:rsidTr="00F9794E">
        <w:trPr>
          <w:trHeight w:val="1263"/>
          <w:jc w:val="center"/>
        </w:trPr>
        <w:tc>
          <w:tcPr>
            <w:tcW w:w="0" w:type="auto"/>
            <w:vMerge/>
            <w:shd w:val="clear" w:color="auto" w:fill="auto"/>
            <w:vAlign w:val="center"/>
          </w:tcPr>
          <w:p w:rsidR="00CC6D11" w:rsidRPr="008D0D77" w:rsidRDefault="00CC6D11" w:rsidP="00F9794E">
            <w:pPr>
              <w:ind w:firstLine="420"/>
              <w:jc w:val="left"/>
              <w:rPr>
                <w:rFonts w:asciiTheme="minorEastAsia" w:hAnsiTheme="minorEastAsia"/>
                <w:sz w:val="24"/>
                <w:szCs w:val="24"/>
              </w:rPr>
            </w:pPr>
          </w:p>
        </w:tc>
        <w:tc>
          <w:tcPr>
            <w:tcW w:w="2241" w:type="dxa"/>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排土场监测系统建设；</w:t>
            </w:r>
          </w:p>
        </w:tc>
        <w:tc>
          <w:tcPr>
            <w:tcW w:w="0" w:type="auto"/>
            <w:vAlign w:val="center"/>
          </w:tcPr>
          <w:p w:rsidR="00CC6D11" w:rsidRPr="008D0D77" w:rsidRDefault="00CC6D11" w:rsidP="00F9794E">
            <w:pPr>
              <w:jc w:val="left"/>
              <w:rPr>
                <w:rFonts w:asciiTheme="minorEastAsia" w:hAnsiTheme="minorEastAsia"/>
                <w:sz w:val="24"/>
                <w:szCs w:val="24"/>
              </w:rPr>
            </w:pPr>
            <w:proofErr w:type="gramStart"/>
            <w:r w:rsidRPr="008D0D77">
              <w:rPr>
                <w:rFonts w:asciiTheme="minorEastAsia" w:hAnsiTheme="minorEastAsia"/>
                <w:sz w:val="24"/>
                <w:szCs w:val="24"/>
              </w:rPr>
              <w:t>查设计</w:t>
            </w:r>
            <w:proofErr w:type="gramEnd"/>
            <w:r w:rsidRPr="008D0D77">
              <w:rPr>
                <w:rFonts w:asciiTheme="minorEastAsia" w:hAnsiTheme="minorEastAsia"/>
                <w:sz w:val="24"/>
                <w:szCs w:val="24"/>
              </w:rPr>
              <w:t>等技术资料结合现场检查。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5.7.23</w:t>
              </w:r>
            </w:smartTag>
            <w:r w:rsidRPr="008D0D77">
              <w:rPr>
                <w:rFonts w:asciiTheme="minorEastAsia" w:hAnsiTheme="minorEastAsia"/>
                <w:sz w:val="24"/>
                <w:szCs w:val="24"/>
              </w:rPr>
              <w:t>。</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6）排土场未按规定建立监测系统；</w:t>
            </w:r>
          </w:p>
        </w:tc>
      </w:tr>
      <w:tr w:rsidR="00CC6D11" w:rsidRPr="008D0D77" w:rsidTr="00F9794E">
        <w:trPr>
          <w:trHeight w:val="1508"/>
          <w:jc w:val="center"/>
        </w:trPr>
        <w:tc>
          <w:tcPr>
            <w:tcW w:w="0" w:type="auto"/>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2241" w:type="dxa"/>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排土场定期检测和稳定性分析报告。</w:t>
            </w:r>
          </w:p>
        </w:tc>
        <w:tc>
          <w:tcPr>
            <w:tcW w:w="0" w:type="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查资料结合询问相关人员。</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5.7.28</w:t>
              </w:r>
            </w:smartTag>
            <w:r w:rsidRPr="008D0D77">
              <w:rPr>
                <w:rFonts w:asciiTheme="minorEastAsia" w:hAnsiTheme="minorEastAsia"/>
                <w:sz w:val="24"/>
                <w:szCs w:val="24"/>
              </w:rPr>
              <w:t>。</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7）排土场未按规定进行定期检测和稳定性分析。</w:t>
            </w:r>
          </w:p>
        </w:tc>
      </w:tr>
      <w:tr w:rsidR="00CC6D11" w:rsidRPr="008D0D77" w:rsidTr="00F9794E">
        <w:trPr>
          <w:trHeight w:val="1263"/>
          <w:jc w:val="center"/>
        </w:trPr>
        <w:tc>
          <w:tcPr>
            <w:tcW w:w="0" w:type="auto"/>
            <w:vMerge w:val="restart"/>
            <w:shd w:val="clear" w:color="auto" w:fill="auto"/>
            <w:vAlign w:val="center"/>
          </w:tcPr>
          <w:p w:rsidR="00CC6D11" w:rsidRPr="008D0D77" w:rsidRDefault="00CC6D11" w:rsidP="00F9794E">
            <w:pPr>
              <w:spacing w:line="240" w:lineRule="exact"/>
              <w:jc w:val="left"/>
              <w:rPr>
                <w:rFonts w:asciiTheme="minorEastAsia" w:hAnsiTheme="minorEastAsia"/>
                <w:sz w:val="24"/>
                <w:szCs w:val="24"/>
              </w:rPr>
            </w:pPr>
            <w:r w:rsidRPr="008D0D77">
              <w:rPr>
                <w:rFonts w:asciiTheme="minorEastAsia" w:hAnsiTheme="minorEastAsia"/>
                <w:sz w:val="24"/>
                <w:szCs w:val="24"/>
              </w:rPr>
              <w:t>9.小型露天采石场作业管理</w:t>
            </w:r>
          </w:p>
          <w:p w:rsidR="00CC6D11" w:rsidRPr="008D0D77" w:rsidRDefault="00CC6D11" w:rsidP="00F9794E">
            <w:pPr>
              <w:ind w:firstLine="420"/>
              <w:jc w:val="left"/>
              <w:rPr>
                <w:rFonts w:asciiTheme="minorEastAsia" w:hAnsiTheme="minorEastAsia"/>
                <w:sz w:val="24"/>
                <w:szCs w:val="24"/>
              </w:rPr>
            </w:pPr>
          </w:p>
        </w:tc>
        <w:tc>
          <w:tcPr>
            <w:tcW w:w="2241" w:type="dxa"/>
            <w:shd w:val="clear" w:color="auto" w:fill="auto"/>
            <w:vAlign w:val="center"/>
          </w:tcPr>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相邻的采石场开采范围间距；</w:t>
            </w:r>
          </w:p>
        </w:tc>
        <w:tc>
          <w:tcPr>
            <w:tcW w:w="0" w:type="auto"/>
            <w:vAlign w:val="center"/>
          </w:tcPr>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查图纸、设计结合现场检查。</w:t>
            </w:r>
          </w:p>
        </w:tc>
        <w:tc>
          <w:tcPr>
            <w:tcW w:w="0" w:type="auto"/>
            <w:shd w:val="clear" w:color="auto" w:fill="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【部门规章】《小型露天采石场安全管理与监督检查规定》（国家安全生产监督管理总局令第39号，78号令修订）第十二条。</w:t>
            </w:r>
          </w:p>
        </w:tc>
        <w:tc>
          <w:tcPr>
            <w:tcW w:w="2128" w:type="dxa"/>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1）相邻的采石场开采范围间距小于</w:t>
            </w:r>
            <w:smartTag w:uri="urn:schemas-microsoft-com:office:smarttags" w:element="chmetcnv">
              <w:smartTagPr>
                <w:attr w:name="TCSC" w:val="0"/>
                <w:attr w:name="NumberType" w:val="1"/>
                <w:attr w:name="Negative" w:val="False"/>
                <w:attr w:name="HasSpace" w:val="False"/>
                <w:attr w:name="SourceValue" w:val="300"/>
                <w:attr w:name="UnitName" w:val="米"/>
              </w:smartTagPr>
              <w:r w:rsidRPr="008D0D77">
                <w:rPr>
                  <w:rFonts w:asciiTheme="minorEastAsia" w:hAnsiTheme="minorEastAsia"/>
                  <w:sz w:val="24"/>
                  <w:szCs w:val="24"/>
                </w:rPr>
                <w:t>300米</w:t>
              </w:r>
            </w:smartTag>
            <w:r w:rsidRPr="008D0D77">
              <w:rPr>
                <w:rFonts w:asciiTheme="minorEastAsia" w:hAnsiTheme="minorEastAsia"/>
                <w:sz w:val="24"/>
                <w:szCs w:val="24"/>
              </w:rPr>
              <w:t>；</w:t>
            </w:r>
          </w:p>
        </w:tc>
      </w:tr>
      <w:tr w:rsidR="00CC6D11" w:rsidRPr="008D0D77" w:rsidTr="00F9794E">
        <w:trPr>
          <w:trHeight w:val="195"/>
          <w:jc w:val="center"/>
        </w:trPr>
        <w:tc>
          <w:tcPr>
            <w:tcW w:w="0" w:type="auto"/>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2241" w:type="dxa"/>
            <w:vMerge w:val="restart"/>
            <w:shd w:val="clear" w:color="auto" w:fill="auto"/>
            <w:vAlign w:val="center"/>
          </w:tcPr>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开采方式；</w:t>
            </w:r>
          </w:p>
        </w:tc>
        <w:tc>
          <w:tcPr>
            <w:tcW w:w="0" w:type="auto"/>
            <w:vAlign w:val="center"/>
          </w:tcPr>
          <w:p w:rsidR="00CC6D11" w:rsidRPr="008D0D77" w:rsidRDefault="00CC6D11" w:rsidP="00F9794E">
            <w:pPr>
              <w:spacing w:line="280" w:lineRule="exact"/>
              <w:jc w:val="left"/>
              <w:rPr>
                <w:rFonts w:asciiTheme="minorEastAsia" w:hAnsiTheme="minorEastAsia"/>
                <w:sz w:val="24"/>
                <w:szCs w:val="24"/>
              </w:rPr>
            </w:pPr>
            <w:proofErr w:type="gramStart"/>
            <w:r w:rsidRPr="008D0D77">
              <w:rPr>
                <w:rFonts w:asciiTheme="minorEastAsia" w:hAnsiTheme="minorEastAsia"/>
                <w:sz w:val="24"/>
                <w:szCs w:val="24"/>
              </w:rPr>
              <w:t>查设计</w:t>
            </w:r>
            <w:proofErr w:type="gramEnd"/>
            <w:r w:rsidRPr="008D0D77">
              <w:rPr>
                <w:rFonts w:asciiTheme="minorEastAsia" w:hAnsiTheme="minorEastAsia"/>
                <w:sz w:val="24"/>
                <w:szCs w:val="24"/>
              </w:rPr>
              <w:t>等技术资料结合现场抽查询问。</w:t>
            </w:r>
          </w:p>
        </w:tc>
        <w:tc>
          <w:tcPr>
            <w:tcW w:w="0" w:type="auto"/>
            <w:vMerge w:val="restart"/>
            <w:shd w:val="clear" w:color="auto" w:fill="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【部门规章】《小型露天采石场安全管理与监督检查规定》（国家安全生产监督管理总局令第39号，78号令修订）第十三条第一款及第二款。</w:t>
            </w:r>
          </w:p>
        </w:tc>
        <w:tc>
          <w:tcPr>
            <w:tcW w:w="2128" w:type="dxa"/>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2）未采用中深孔爆破且未经论证采用潜孔爆破；</w:t>
            </w:r>
          </w:p>
        </w:tc>
      </w:tr>
      <w:tr w:rsidR="00CC6D11" w:rsidRPr="008D0D77" w:rsidTr="00F9794E">
        <w:trPr>
          <w:trHeight w:val="670"/>
          <w:jc w:val="center"/>
        </w:trPr>
        <w:tc>
          <w:tcPr>
            <w:tcW w:w="0" w:type="auto"/>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2241" w:type="dxa"/>
            <w:vMerge/>
            <w:shd w:val="clear" w:color="auto" w:fill="auto"/>
            <w:vAlign w:val="center"/>
          </w:tcPr>
          <w:p w:rsidR="00CC6D11" w:rsidRPr="008D0D77" w:rsidRDefault="00CC6D11" w:rsidP="00F9794E">
            <w:pPr>
              <w:spacing w:line="280" w:lineRule="exact"/>
              <w:jc w:val="left"/>
              <w:rPr>
                <w:rFonts w:asciiTheme="minorEastAsia" w:hAnsiTheme="minorEastAsia"/>
                <w:sz w:val="24"/>
                <w:szCs w:val="24"/>
              </w:rPr>
            </w:pPr>
          </w:p>
        </w:tc>
        <w:tc>
          <w:tcPr>
            <w:tcW w:w="0" w:type="auto"/>
            <w:vAlign w:val="center"/>
          </w:tcPr>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查设计、论证报告等技术资料</w:t>
            </w:r>
            <w:r w:rsidRPr="008D0D77">
              <w:rPr>
                <w:rFonts w:asciiTheme="minorEastAsia" w:hAnsiTheme="minorEastAsia"/>
                <w:sz w:val="24"/>
                <w:szCs w:val="24"/>
              </w:rPr>
              <w:lastRenderedPageBreak/>
              <w:t>结合现场抽查询问。</w:t>
            </w:r>
          </w:p>
        </w:tc>
        <w:tc>
          <w:tcPr>
            <w:tcW w:w="0" w:type="auto"/>
            <w:vMerge/>
            <w:shd w:val="clear" w:color="auto" w:fill="auto"/>
            <w:vAlign w:val="center"/>
          </w:tcPr>
          <w:p w:rsidR="00CC6D11" w:rsidRPr="008D0D77" w:rsidRDefault="00CC6D11" w:rsidP="00F9794E">
            <w:pPr>
              <w:spacing w:line="280" w:lineRule="exact"/>
              <w:rPr>
                <w:rFonts w:asciiTheme="minorEastAsia" w:hAnsiTheme="minorEastAsia"/>
                <w:sz w:val="24"/>
                <w:szCs w:val="24"/>
              </w:rPr>
            </w:pPr>
          </w:p>
        </w:tc>
        <w:tc>
          <w:tcPr>
            <w:tcW w:w="2128" w:type="dxa"/>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3）</w:t>
            </w:r>
            <w:proofErr w:type="gramStart"/>
            <w:r w:rsidRPr="008D0D77">
              <w:rPr>
                <w:rFonts w:asciiTheme="minorEastAsia" w:hAnsiTheme="minorEastAsia"/>
                <w:sz w:val="24"/>
                <w:szCs w:val="24"/>
              </w:rPr>
              <w:t>采用扩壶爆破</w:t>
            </w:r>
            <w:proofErr w:type="gramEnd"/>
            <w:r w:rsidRPr="008D0D77">
              <w:rPr>
                <w:rFonts w:asciiTheme="minorEastAsia" w:hAnsiTheme="minorEastAsia"/>
                <w:sz w:val="24"/>
                <w:szCs w:val="24"/>
              </w:rPr>
              <w:t>、掏底崩落、掏挖开采和</w:t>
            </w:r>
            <w:proofErr w:type="gramStart"/>
            <w:r w:rsidRPr="008D0D77">
              <w:rPr>
                <w:rFonts w:asciiTheme="minorEastAsia" w:hAnsiTheme="minorEastAsia"/>
                <w:sz w:val="24"/>
                <w:szCs w:val="24"/>
              </w:rPr>
              <w:t>不</w:t>
            </w:r>
            <w:proofErr w:type="gramEnd"/>
            <w:r w:rsidRPr="008D0D77">
              <w:rPr>
                <w:rFonts w:asciiTheme="minorEastAsia" w:hAnsiTheme="minorEastAsia"/>
                <w:sz w:val="24"/>
                <w:szCs w:val="24"/>
              </w:rPr>
              <w:t>分层的</w:t>
            </w:r>
            <w:r w:rsidRPr="008D0D77">
              <w:rPr>
                <w:rFonts w:asciiTheme="minorEastAsia" w:hAnsiTheme="minorEastAsia"/>
                <w:sz w:val="24"/>
                <w:szCs w:val="24"/>
              </w:rPr>
              <w:lastRenderedPageBreak/>
              <w:t>“一面墙”等开采方式；</w:t>
            </w:r>
          </w:p>
        </w:tc>
      </w:tr>
      <w:tr w:rsidR="00CC6D11" w:rsidRPr="008D0D77" w:rsidTr="00F9794E">
        <w:trPr>
          <w:trHeight w:val="195"/>
          <w:jc w:val="center"/>
        </w:trPr>
        <w:tc>
          <w:tcPr>
            <w:tcW w:w="0" w:type="auto"/>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2241" w:type="dxa"/>
            <w:vMerge/>
            <w:shd w:val="clear" w:color="auto" w:fill="auto"/>
            <w:vAlign w:val="center"/>
          </w:tcPr>
          <w:p w:rsidR="00CC6D11" w:rsidRPr="008D0D77" w:rsidRDefault="00CC6D11" w:rsidP="00F9794E">
            <w:pPr>
              <w:spacing w:line="280" w:lineRule="exact"/>
              <w:jc w:val="left"/>
              <w:rPr>
                <w:rFonts w:asciiTheme="minorEastAsia" w:hAnsiTheme="minorEastAsia"/>
                <w:sz w:val="24"/>
                <w:szCs w:val="24"/>
              </w:rPr>
            </w:pPr>
          </w:p>
        </w:tc>
        <w:tc>
          <w:tcPr>
            <w:tcW w:w="0" w:type="auto"/>
            <w:vAlign w:val="center"/>
          </w:tcPr>
          <w:p w:rsidR="00CC6D11" w:rsidRPr="008D0D77" w:rsidRDefault="00CC6D11" w:rsidP="00F9794E">
            <w:pPr>
              <w:spacing w:line="280" w:lineRule="exact"/>
              <w:jc w:val="left"/>
              <w:rPr>
                <w:rFonts w:asciiTheme="minorEastAsia" w:hAnsiTheme="minorEastAsia"/>
                <w:sz w:val="24"/>
                <w:szCs w:val="24"/>
              </w:rPr>
            </w:pPr>
            <w:proofErr w:type="gramStart"/>
            <w:r w:rsidRPr="008D0D77">
              <w:rPr>
                <w:rFonts w:asciiTheme="minorEastAsia" w:hAnsiTheme="minorEastAsia"/>
                <w:sz w:val="24"/>
                <w:szCs w:val="24"/>
              </w:rPr>
              <w:t>查设计</w:t>
            </w:r>
            <w:proofErr w:type="gramEnd"/>
            <w:r w:rsidRPr="008D0D77">
              <w:rPr>
                <w:rFonts w:asciiTheme="minorEastAsia" w:hAnsiTheme="minorEastAsia"/>
                <w:sz w:val="24"/>
                <w:szCs w:val="24"/>
              </w:rPr>
              <w:t>等技术资料结合现场抽查。</w:t>
            </w:r>
          </w:p>
        </w:tc>
        <w:tc>
          <w:tcPr>
            <w:tcW w:w="0" w:type="auto"/>
            <w:vMerge w:val="restart"/>
            <w:shd w:val="clear" w:color="auto" w:fill="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【部门规章】《小型露天采石场安全管理与监督检查规定》（国家安全生产监督管理总局令第39号，78号令修订）第十五条。</w:t>
            </w:r>
          </w:p>
        </w:tc>
        <w:tc>
          <w:tcPr>
            <w:tcW w:w="2128" w:type="dxa"/>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4）未采用台阶式开采且未自上而下分层开采；</w:t>
            </w:r>
          </w:p>
        </w:tc>
      </w:tr>
      <w:tr w:rsidR="00CC6D11" w:rsidRPr="008D0D77" w:rsidTr="00F9794E">
        <w:trPr>
          <w:trHeight w:val="195"/>
          <w:jc w:val="center"/>
        </w:trPr>
        <w:tc>
          <w:tcPr>
            <w:tcW w:w="0" w:type="auto"/>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2241" w:type="dxa"/>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0" w:type="auto"/>
            <w:vAlign w:val="center"/>
          </w:tcPr>
          <w:p w:rsidR="00CC6D11" w:rsidRPr="008D0D77" w:rsidRDefault="00CC6D11" w:rsidP="00F9794E">
            <w:pPr>
              <w:jc w:val="left"/>
              <w:rPr>
                <w:rFonts w:asciiTheme="minorEastAsia" w:hAnsiTheme="minorEastAsia"/>
                <w:sz w:val="24"/>
                <w:szCs w:val="24"/>
              </w:rPr>
            </w:pPr>
            <w:proofErr w:type="gramStart"/>
            <w:r w:rsidRPr="008D0D77">
              <w:rPr>
                <w:rFonts w:asciiTheme="minorEastAsia" w:hAnsiTheme="minorEastAsia"/>
                <w:sz w:val="24"/>
                <w:szCs w:val="24"/>
              </w:rPr>
              <w:t>查设计</w:t>
            </w:r>
            <w:proofErr w:type="gramEnd"/>
            <w:r w:rsidRPr="008D0D77">
              <w:rPr>
                <w:rFonts w:asciiTheme="minorEastAsia" w:hAnsiTheme="minorEastAsia"/>
                <w:sz w:val="24"/>
                <w:szCs w:val="24"/>
              </w:rPr>
              <w:t>等技术资料结合现场抽查。</w:t>
            </w:r>
          </w:p>
        </w:tc>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5）分层数和最大开采高度不符合要求；</w:t>
            </w:r>
          </w:p>
        </w:tc>
      </w:tr>
      <w:tr w:rsidR="00CC6D11" w:rsidRPr="008D0D77" w:rsidTr="00F9794E">
        <w:trPr>
          <w:trHeight w:val="195"/>
          <w:jc w:val="center"/>
        </w:trPr>
        <w:tc>
          <w:tcPr>
            <w:tcW w:w="0" w:type="auto"/>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2241" w:type="dxa"/>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0" w:type="auto"/>
            <w:vAlign w:val="center"/>
          </w:tcPr>
          <w:p w:rsidR="00CC6D11" w:rsidRPr="008D0D77" w:rsidRDefault="00CC6D11" w:rsidP="00F9794E">
            <w:pPr>
              <w:jc w:val="left"/>
              <w:rPr>
                <w:rFonts w:asciiTheme="minorEastAsia" w:hAnsiTheme="minorEastAsia"/>
                <w:sz w:val="24"/>
                <w:szCs w:val="24"/>
              </w:rPr>
            </w:pPr>
            <w:proofErr w:type="gramStart"/>
            <w:r w:rsidRPr="008D0D77">
              <w:rPr>
                <w:rFonts w:asciiTheme="minorEastAsia" w:hAnsiTheme="minorEastAsia"/>
                <w:sz w:val="24"/>
                <w:szCs w:val="24"/>
              </w:rPr>
              <w:t>查设计</w:t>
            </w:r>
            <w:proofErr w:type="gramEnd"/>
            <w:r w:rsidRPr="008D0D77">
              <w:rPr>
                <w:rFonts w:asciiTheme="minorEastAsia" w:hAnsiTheme="minorEastAsia"/>
                <w:sz w:val="24"/>
                <w:szCs w:val="24"/>
              </w:rPr>
              <w:t>等技术资料结合现场抽查。</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【部门规章】《小型露天采石场安全管理与监督检查规定》（国家安全生产监督管理总局令第39号，78号令修订）第十五条。</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6）最小凿岩平台宽度低于</w:t>
            </w:r>
            <w:smartTag w:uri="urn:schemas-microsoft-com:office:smarttags" w:element="chmetcnv">
              <w:smartTagPr>
                <w:attr w:name="TCSC" w:val="0"/>
                <w:attr w:name="NumberType" w:val="1"/>
                <w:attr w:name="Negative" w:val="False"/>
                <w:attr w:name="HasSpace" w:val="False"/>
                <w:attr w:name="SourceValue" w:val="4"/>
                <w:attr w:name="UnitName" w:val="米"/>
              </w:smartTagPr>
              <w:r w:rsidRPr="008D0D77">
                <w:rPr>
                  <w:rFonts w:asciiTheme="minorEastAsia" w:hAnsiTheme="minorEastAsia"/>
                  <w:sz w:val="24"/>
                  <w:szCs w:val="24"/>
                </w:rPr>
                <w:t>4米</w:t>
              </w:r>
            </w:smartTag>
            <w:r w:rsidRPr="008D0D77">
              <w:rPr>
                <w:rFonts w:asciiTheme="minorEastAsia" w:hAnsiTheme="minorEastAsia"/>
                <w:sz w:val="24"/>
                <w:szCs w:val="24"/>
              </w:rPr>
              <w:t>；</w:t>
            </w:r>
          </w:p>
        </w:tc>
      </w:tr>
      <w:tr w:rsidR="00CC6D11" w:rsidRPr="008D0D77" w:rsidTr="00F9794E">
        <w:trPr>
          <w:trHeight w:val="1304"/>
          <w:jc w:val="center"/>
        </w:trPr>
        <w:tc>
          <w:tcPr>
            <w:tcW w:w="0" w:type="auto"/>
            <w:vMerge/>
            <w:shd w:val="clear" w:color="auto" w:fill="auto"/>
            <w:vAlign w:val="center"/>
          </w:tcPr>
          <w:p w:rsidR="00CC6D11" w:rsidRPr="008D0D77" w:rsidRDefault="00CC6D11" w:rsidP="00F9794E">
            <w:pPr>
              <w:ind w:firstLine="420"/>
              <w:jc w:val="left"/>
              <w:rPr>
                <w:rFonts w:asciiTheme="minorEastAsia" w:hAnsiTheme="minorEastAsia"/>
                <w:sz w:val="24"/>
                <w:szCs w:val="24"/>
              </w:rPr>
            </w:pPr>
          </w:p>
        </w:tc>
        <w:tc>
          <w:tcPr>
            <w:tcW w:w="2241" w:type="dxa"/>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挖掘机作业管理；</w:t>
            </w:r>
          </w:p>
        </w:tc>
        <w:tc>
          <w:tcPr>
            <w:tcW w:w="0" w:type="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现场抽查。</w:t>
            </w:r>
          </w:p>
        </w:tc>
        <w:tc>
          <w:tcPr>
            <w:tcW w:w="0" w:type="auto"/>
            <w:shd w:val="clear" w:color="auto" w:fill="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【部门规章】《小型露天采石场安全管理与监督检查规定》（国家安全生产监督管理总局令第39号，78号令修订）第十四条。</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7）台阶高度超过挖掘机最大挖掘高度；</w:t>
            </w:r>
          </w:p>
        </w:tc>
      </w:tr>
      <w:tr w:rsidR="00CC6D11" w:rsidRPr="008D0D77" w:rsidTr="00F9794E">
        <w:trPr>
          <w:trHeight w:val="195"/>
          <w:jc w:val="center"/>
        </w:trPr>
        <w:tc>
          <w:tcPr>
            <w:tcW w:w="0" w:type="auto"/>
            <w:vMerge/>
            <w:shd w:val="clear" w:color="auto" w:fill="auto"/>
            <w:vAlign w:val="center"/>
          </w:tcPr>
          <w:p w:rsidR="00CC6D11" w:rsidRPr="008D0D77" w:rsidRDefault="00CC6D11" w:rsidP="00F9794E">
            <w:pPr>
              <w:ind w:firstLine="420"/>
              <w:jc w:val="left"/>
              <w:rPr>
                <w:rFonts w:asciiTheme="minorEastAsia" w:hAnsiTheme="minorEastAsia"/>
                <w:sz w:val="24"/>
                <w:szCs w:val="24"/>
              </w:rPr>
            </w:pPr>
          </w:p>
        </w:tc>
        <w:tc>
          <w:tcPr>
            <w:tcW w:w="2241" w:type="dxa"/>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剥离工作面；</w:t>
            </w:r>
          </w:p>
        </w:tc>
        <w:tc>
          <w:tcPr>
            <w:tcW w:w="0" w:type="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现场抽查。</w:t>
            </w:r>
          </w:p>
        </w:tc>
        <w:tc>
          <w:tcPr>
            <w:tcW w:w="0" w:type="auto"/>
            <w:shd w:val="clear" w:color="auto" w:fill="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【部门规章】《小型露天采石场安全管理与监督检查规定》（国家安全生产监督管理总局令第39号，78号令修订）第十九条。</w:t>
            </w:r>
          </w:p>
        </w:tc>
        <w:tc>
          <w:tcPr>
            <w:tcW w:w="212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8）剥离工作面未超前开采工作面</w:t>
            </w:r>
            <w:smartTag w:uri="urn:schemas-microsoft-com:office:smarttags" w:element="chmetcnv">
              <w:smartTagPr>
                <w:attr w:name="TCSC" w:val="0"/>
                <w:attr w:name="NumberType" w:val="1"/>
                <w:attr w:name="Negative" w:val="False"/>
                <w:attr w:name="HasSpace" w:val="False"/>
                <w:attr w:name="SourceValue" w:val="4"/>
                <w:attr w:name="UnitName" w:val="米"/>
              </w:smartTagPr>
              <w:r w:rsidRPr="008D0D77">
                <w:rPr>
                  <w:rFonts w:asciiTheme="minorEastAsia" w:hAnsiTheme="minorEastAsia"/>
                  <w:sz w:val="24"/>
                  <w:szCs w:val="24"/>
                </w:rPr>
                <w:t>4米</w:t>
              </w:r>
            </w:smartTag>
            <w:r w:rsidRPr="008D0D77">
              <w:rPr>
                <w:rFonts w:asciiTheme="minorEastAsia" w:hAnsiTheme="minorEastAsia"/>
                <w:sz w:val="24"/>
                <w:szCs w:val="24"/>
              </w:rPr>
              <w:t>以上；</w:t>
            </w:r>
          </w:p>
        </w:tc>
      </w:tr>
      <w:tr w:rsidR="00CC6D11" w:rsidRPr="008D0D77" w:rsidTr="00F9794E">
        <w:trPr>
          <w:trHeight w:val="195"/>
          <w:jc w:val="center"/>
        </w:trPr>
        <w:tc>
          <w:tcPr>
            <w:tcW w:w="0" w:type="auto"/>
            <w:vMerge/>
            <w:shd w:val="clear" w:color="auto" w:fill="auto"/>
            <w:vAlign w:val="center"/>
          </w:tcPr>
          <w:p w:rsidR="00CC6D11" w:rsidRPr="008D0D77" w:rsidRDefault="00CC6D11" w:rsidP="00F9794E">
            <w:pPr>
              <w:ind w:firstLine="420"/>
              <w:jc w:val="left"/>
              <w:rPr>
                <w:rFonts w:asciiTheme="minorEastAsia" w:hAnsiTheme="minorEastAsia"/>
                <w:sz w:val="24"/>
                <w:szCs w:val="24"/>
              </w:rPr>
            </w:pPr>
          </w:p>
        </w:tc>
        <w:tc>
          <w:tcPr>
            <w:tcW w:w="2241" w:type="dxa"/>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同一工作面两台铲装机械的最大间距；</w:t>
            </w:r>
          </w:p>
        </w:tc>
        <w:tc>
          <w:tcPr>
            <w:tcW w:w="0" w:type="auto"/>
            <w:vAlign w:val="center"/>
          </w:tcPr>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现场检查。</w:t>
            </w:r>
          </w:p>
        </w:tc>
        <w:tc>
          <w:tcPr>
            <w:tcW w:w="0" w:type="auto"/>
            <w:shd w:val="clear" w:color="auto" w:fill="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【部门规章】《小型露天采石场安全管理与监督检查规定》（国家安全生产监督管理总局令第39号，78号令修订）第二十二条第二款。</w:t>
            </w:r>
          </w:p>
        </w:tc>
        <w:tc>
          <w:tcPr>
            <w:tcW w:w="2128" w:type="dxa"/>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9）最大间距小于铲装机械最大回转半径的2倍。</w:t>
            </w:r>
          </w:p>
        </w:tc>
      </w:tr>
      <w:tr w:rsidR="00CC6D11" w:rsidRPr="008D0D77" w:rsidTr="00F9794E">
        <w:trPr>
          <w:trHeight w:val="1231"/>
          <w:jc w:val="center"/>
        </w:trPr>
        <w:tc>
          <w:tcPr>
            <w:tcW w:w="0" w:type="auto"/>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2241" w:type="dxa"/>
            <w:vMerge w:val="restart"/>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人员作业管理。</w:t>
            </w:r>
          </w:p>
        </w:tc>
        <w:tc>
          <w:tcPr>
            <w:tcW w:w="0" w:type="auto"/>
            <w:vAlign w:val="center"/>
          </w:tcPr>
          <w:p w:rsidR="00CC6D11" w:rsidRPr="008D0D77" w:rsidRDefault="00CC6D11" w:rsidP="00F9794E">
            <w:pPr>
              <w:spacing w:line="260" w:lineRule="exact"/>
              <w:jc w:val="left"/>
              <w:rPr>
                <w:rFonts w:asciiTheme="minorEastAsia" w:hAnsiTheme="minorEastAsia"/>
                <w:sz w:val="24"/>
                <w:szCs w:val="24"/>
              </w:rPr>
            </w:pPr>
            <w:r w:rsidRPr="008D0D77">
              <w:rPr>
                <w:rFonts w:asciiTheme="minorEastAsia" w:hAnsiTheme="minorEastAsia"/>
                <w:sz w:val="24"/>
                <w:szCs w:val="24"/>
              </w:rPr>
              <w:t>现场抽查结合询问相关人员。</w:t>
            </w:r>
          </w:p>
        </w:tc>
        <w:tc>
          <w:tcPr>
            <w:tcW w:w="0" w:type="auto"/>
            <w:shd w:val="clear" w:color="auto" w:fill="auto"/>
            <w:vAlign w:val="center"/>
          </w:tcPr>
          <w:p w:rsidR="00CC6D11" w:rsidRPr="008D0D77" w:rsidRDefault="00CC6D11" w:rsidP="00F9794E">
            <w:pPr>
              <w:spacing w:line="260" w:lineRule="exact"/>
              <w:rPr>
                <w:rFonts w:asciiTheme="minorEastAsia" w:hAnsiTheme="minorEastAsia"/>
                <w:sz w:val="24"/>
                <w:szCs w:val="24"/>
              </w:rPr>
            </w:pPr>
            <w:r w:rsidRPr="008D0D77">
              <w:rPr>
                <w:rFonts w:asciiTheme="minorEastAsia" w:hAnsiTheme="minorEastAsia"/>
                <w:sz w:val="24"/>
                <w:szCs w:val="24"/>
              </w:rPr>
              <w:t>【部门规章】《小型露天采石场安全管理与监督检查规定》（国家安全生产监督管理总局令第39号，78号令修订）第十七条。</w:t>
            </w:r>
          </w:p>
        </w:tc>
        <w:tc>
          <w:tcPr>
            <w:tcW w:w="2128" w:type="dxa"/>
            <w:vAlign w:val="center"/>
          </w:tcPr>
          <w:p w:rsidR="00CC6D11" w:rsidRPr="008D0D77" w:rsidRDefault="00CC6D11" w:rsidP="00F9794E">
            <w:pPr>
              <w:spacing w:line="260" w:lineRule="exact"/>
              <w:rPr>
                <w:rFonts w:asciiTheme="minorEastAsia" w:hAnsiTheme="minorEastAsia"/>
                <w:sz w:val="24"/>
                <w:szCs w:val="24"/>
              </w:rPr>
            </w:pPr>
            <w:r w:rsidRPr="008D0D77">
              <w:rPr>
                <w:rFonts w:asciiTheme="minorEastAsia" w:hAnsiTheme="minorEastAsia"/>
                <w:sz w:val="24"/>
                <w:szCs w:val="24"/>
              </w:rPr>
              <w:t>10）采用爆破方式进行矿岩二次破碎；</w:t>
            </w:r>
          </w:p>
        </w:tc>
      </w:tr>
      <w:tr w:rsidR="00CC6D11" w:rsidRPr="008D0D77" w:rsidTr="00F9794E">
        <w:trPr>
          <w:jc w:val="center"/>
        </w:trPr>
        <w:tc>
          <w:tcPr>
            <w:tcW w:w="0" w:type="auto"/>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2241" w:type="dxa"/>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0" w:type="auto"/>
            <w:vAlign w:val="center"/>
          </w:tcPr>
          <w:p w:rsidR="00CC6D11" w:rsidRPr="008D0D77" w:rsidRDefault="00CC6D11" w:rsidP="00F9794E">
            <w:pPr>
              <w:spacing w:line="260" w:lineRule="exact"/>
              <w:jc w:val="left"/>
              <w:rPr>
                <w:rFonts w:asciiTheme="minorEastAsia" w:hAnsiTheme="minorEastAsia"/>
                <w:sz w:val="24"/>
                <w:szCs w:val="24"/>
              </w:rPr>
            </w:pPr>
            <w:r w:rsidRPr="008D0D77">
              <w:rPr>
                <w:rFonts w:asciiTheme="minorEastAsia" w:hAnsiTheme="minorEastAsia"/>
                <w:sz w:val="24"/>
                <w:szCs w:val="24"/>
              </w:rPr>
              <w:t>现场抽查结合询问相关人员。</w:t>
            </w:r>
          </w:p>
        </w:tc>
        <w:tc>
          <w:tcPr>
            <w:tcW w:w="0" w:type="auto"/>
            <w:shd w:val="clear" w:color="auto" w:fill="auto"/>
            <w:vAlign w:val="center"/>
          </w:tcPr>
          <w:p w:rsidR="00CC6D11" w:rsidRPr="008D0D77" w:rsidRDefault="00CC6D11" w:rsidP="00F9794E">
            <w:pPr>
              <w:spacing w:line="260" w:lineRule="exact"/>
              <w:rPr>
                <w:rFonts w:asciiTheme="minorEastAsia" w:hAnsiTheme="minorEastAsia"/>
                <w:sz w:val="24"/>
                <w:szCs w:val="24"/>
              </w:rPr>
            </w:pPr>
            <w:r w:rsidRPr="008D0D77">
              <w:rPr>
                <w:rFonts w:asciiTheme="minorEastAsia" w:hAnsiTheme="minorEastAsia"/>
                <w:sz w:val="24"/>
                <w:szCs w:val="24"/>
              </w:rPr>
              <w:t>【部门规章】《小型露天采石场安全管理与监督检查规定》（国家安全生产监督管理总局令第39号，78号令修订）第二十条。</w:t>
            </w:r>
          </w:p>
        </w:tc>
        <w:tc>
          <w:tcPr>
            <w:tcW w:w="2128" w:type="dxa"/>
            <w:vAlign w:val="center"/>
          </w:tcPr>
          <w:p w:rsidR="00CC6D11" w:rsidRPr="008D0D77" w:rsidRDefault="00CC6D11" w:rsidP="00F9794E">
            <w:pPr>
              <w:spacing w:line="260" w:lineRule="exact"/>
              <w:rPr>
                <w:rFonts w:asciiTheme="minorEastAsia" w:hAnsiTheme="minorEastAsia"/>
                <w:sz w:val="24"/>
                <w:szCs w:val="24"/>
              </w:rPr>
            </w:pPr>
            <w:r w:rsidRPr="008D0D77">
              <w:rPr>
                <w:rFonts w:asciiTheme="minorEastAsia" w:hAnsiTheme="minorEastAsia"/>
                <w:sz w:val="24"/>
                <w:szCs w:val="24"/>
              </w:rPr>
              <w:t>11）坡面有浮石等危险继续作业；</w:t>
            </w:r>
          </w:p>
          <w:p w:rsidR="00CC6D11" w:rsidRPr="008D0D77" w:rsidRDefault="00CC6D11" w:rsidP="00F9794E">
            <w:pPr>
              <w:spacing w:line="260" w:lineRule="exact"/>
              <w:rPr>
                <w:rFonts w:asciiTheme="minorEastAsia" w:hAnsiTheme="minorEastAsia"/>
                <w:sz w:val="24"/>
                <w:szCs w:val="24"/>
              </w:rPr>
            </w:pPr>
            <w:r w:rsidRPr="008D0D77">
              <w:rPr>
                <w:rFonts w:asciiTheme="minorEastAsia" w:hAnsiTheme="minorEastAsia"/>
                <w:sz w:val="24"/>
                <w:szCs w:val="24"/>
              </w:rPr>
              <w:t>12）人员在边坡底部休息停留；</w:t>
            </w:r>
          </w:p>
        </w:tc>
      </w:tr>
      <w:tr w:rsidR="00CC6D11" w:rsidRPr="008D0D77" w:rsidTr="00F9794E">
        <w:trPr>
          <w:trHeight w:val="195"/>
          <w:jc w:val="center"/>
        </w:trPr>
        <w:tc>
          <w:tcPr>
            <w:tcW w:w="0" w:type="auto"/>
            <w:vMerge w:val="restart"/>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9.小型露天采石场作业管理</w:t>
            </w:r>
          </w:p>
        </w:tc>
        <w:tc>
          <w:tcPr>
            <w:tcW w:w="2241" w:type="dxa"/>
            <w:vMerge w:val="restart"/>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人员作业管理。</w:t>
            </w:r>
          </w:p>
        </w:tc>
        <w:tc>
          <w:tcPr>
            <w:tcW w:w="0" w:type="auto"/>
            <w:vAlign w:val="center"/>
          </w:tcPr>
          <w:p w:rsidR="00CC6D11" w:rsidRPr="008D0D77" w:rsidRDefault="00CC6D11" w:rsidP="00F9794E">
            <w:pPr>
              <w:spacing w:line="260" w:lineRule="exact"/>
              <w:jc w:val="left"/>
              <w:rPr>
                <w:rFonts w:asciiTheme="minorEastAsia" w:hAnsiTheme="minorEastAsia"/>
                <w:sz w:val="24"/>
                <w:szCs w:val="24"/>
              </w:rPr>
            </w:pPr>
            <w:r w:rsidRPr="008D0D77">
              <w:rPr>
                <w:rFonts w:asciiTheme="minorEastAsia" w:hAnsiTheme="minorEastAsia"/>
                <w:sz w:val="24"/>
                <w:szCs w:val="24"/>
              </w:rPr>
              <w:t>现场抽查结合询问相关人员。</w:t>
            </w:r>
          </w:p>
        </w:tc>
        <w:tc>
          <w:tcPr>
            <w:tcW w:w="0" w:type="auto"/>
            <w:shd w:val="clear" w:color="auto" w:fill="auto"/>
            <w:vAlign w:val="center"/>
          </w:tcPr>
          <w:p w:rsidR="00CC6D11" w:rsidRPr="008D0D77" w:rsidRDefault="00CC6D11" w:rsidP="00F9794E">
            <w:pPr>
              <w:spacing w:line="260" w:lineRule="exact"/>
              <w:rPr>
                <w:rFonts w:asciiTheme="minorEastAsia" w:hAnsiTheme="minorEastAsia"/>
                <w:sz w:val="24"/>
                <w:szCs w:val="24"/>
              </w:rPr>
            </w:pPr>
            <w:r w:rsidRPr="008D0D77">
              <w:rPr>
                <w:rFonts w:asciiTheme="minorEastAsia" w:hAnsiTheme="minorEastAsia"/>
                <w:sz w:val="24"/>
                <w:szCs w:val="24"/>
              </w:rPr>
              <w:t>【部门规章】《小型露天采石场安全管理与监督检查规定》（国家安全生产监督管理总局令第39号，78号令修订）第二十一条。</w:t>
            </w:r>
          </w:p>
        </w:tc>
        <w:tc>
          <w:tcPr>
            <w:tcW w:w="2128" w:type="dxa"/>
            <w:vAlign w:val="center"/>
          </w:tcPr>
          <w:p w:rsidR="00CC6D11" w:rsidRPr="008D0D77" w:rsidRDefault="00CC6D11" w:rsidP="00F9794E">
            <w:pPr>
              <w:spacing w:line="260" w:lineRule="exact"/>
              <w:rPr>
                <w:rFonts w:asciiTheme="minorEastAsia" w:hAnsiTheme="minorEastAsia"/>
                <w:sz w:val="24"/>
                <w:szCs w:val="24"/>
              </w:rPr>
            </w:pPr>
            <w:r w:rsidRPr="008D0D77">
              <w:rPr>
                <w:rFonts w:asciiTheme="minorEastAsia" w:hAnsiTheme="minorEastAsia"/>
                <w:sz w:val="24"/>
                <w:szCs w:val="24"/>
              </w:rPr>
              <w:t>13）坡面作业未系安全带或悬空作业或多层同时作业；</w:t>
            </w:r>
          </w:p>
          <w:p w:rsidR="00CC6D11" w:rsidRPr="008D0D77" w:rsidRDefault="00CC6D11" w:rsidP="00F9794E">
            <w:pPr>
              <w:spacing w:line="260" w:lineRule="exact"/>
              <w:rPr>
                <w:rFonts w:asciiTheme="minorEastAsia" w:hAnsiTheme="minorEastAsia"/>
                <w:sz w:val="24"/>
                <w:szCs w:val="24"/>
              </w:rPr>
            </w:pPr>
            <w:r w:rsidRPr="008D0D77">
              <w:rPr>
                <w:rFonts w:asciiTheme="minorEastAsia" w:hAnsiTheme="minorEastAsia"/>
                <w:sz w:val="24"/>
                <w:szCs w:val="24"/>
              </w:rPr>
              <w:t>14）工作台阶坡底线</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8D0D77">
                <w:rPr>
                  <w:rFonts w:asciiTheme="minorEastAsia" w:hAnsiTheme="minorEastAsia"/>
                  <w:sz w:val="24"/>
                  <w:szCs w:val="24"/>
                </w:rPr>
                <w:t>50米</w:t>
              </w:r>
            </w:smartTag>
            <w:r w:rsidRPr="008D0D77">
              <w:rPr>
                <w:rFonts w:asciiTheme="minorEastAsia" w:hAnsiTheme="minorEastAsia"/>
                <w:sz w:val="24"/>
                <w:szCs w:val="24"/>
              </w:rPr>
              <w:t>范围内实施碎石作业；</w:t>
            </w:r>
          </w:p>
        </w:tc>
      </w:tr>
      <w:tr w:rsidR="00CC6D11" w:rsidRPr="008D0D77" w:rsidTr="00F9794E">
        <w:trPr>
          <w:trHeight w:val="195"/>
          <w:jc w:val="center"/>
        </w:trPr>
        <w:tc>
          <w:tcPr>
            <w:tcW w:w="0" w:type="auto"/>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2241" w:type="dxa"/>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0" w:type="auto"/>
            <w:vAlign w:val="center"/>
          </w:tcPr>
          <w:p w:rsidR="00CC6D11" w:rsidRPr="008D0D77" w:rsidRDefault="00CC6D11" w:rsidP="00F9794E">
            <w:pPr>
              <w:spacing w:line="260" w:lineRule="exact"/>
              <w:jc w:val="left"/>
              <w:rPr>
                <w:rFonts w:asciiTheme="minorEastAsia" w:hAnsiTheme="minorEastAsia"/>
                <w:sz w:val="24"/>
                <w:szCs w:val="24"/>
              </w:rPr>
            </w:pPr>
            <w:r w:rsidRPr="008D0D77">
              <w:rPr>
                <w:rFonts w:asciiTheme="minorEastAsia" w:hAnsiTheme="minorEastAsia"/>
                <w:sz w:val="24"/>
                <w:szCs w:val="24"/>
              </w:rPr>
              <w:t>现场抽查结合询问相关人员。</w:t>
            </w:r>
          </w:p>
        </w:tc>
        <w:tc>
          <w:tcPr>
            <w:tcW w:w="0" w:type="auto"/>
            <w:shd w:val="clear" w:color="auto" w:fill="auto"/>
            <w:vAlign w:val="center"/>
          </w:tcPr>
          <w:p w:rsidR="00CC6D11" w:rsidRPr="008D0D77" w:rsidRDefault="00CC6D11" w:rsidP="00F9794E">
            <w:pPr>
              <w:spacing w:line="260" w:lineRule="exact"/>
              <w:rPr>
                <w:rFonts w:asciiTheme="minorEastAsia" w:hAnsiTheme="minorEastAsia"/>
                <w:sz w:val="24"/>
                <w:szCs w:val="24"/>
              </w:rPr>
            </w:pPr>
            <w:r w:rsidRPr="008D0D77">
              <w:rPr>
                <w:rFonts w:asciiTheme="minorEastAsia" w:hAnsiTheme="minorEastAsia"/>
                <w:sz w:val="24"/>
                <w:szCs w:val="24"/>
              </w:rPr>
              <w:t>【部门规章】《小型露天采石场安全管理与监督检查规定》（国家安全生产监督管理总局令第39号，78号令修订）第二十二条第一款及第三款。</w:t>
            </w:r>
          </w:p>
        </w:tc>
        <w:tc>
          <w:tcPr>
            <w:tcW w:w="2128" w:type="dxa"/>
            <w:vAlign w:val="center"/>
          </w:tcPr>
          <w:p w:rsidR="00CC6D11" w:rsidRPr="008D0D77" w:rsidRDefault="00CC6D11" w:rsidP="00F9794E">
            <w:pPr>
              <w:spacing w:line="260" w:lineRule="exact"/>
              <w:rPr>
                <w:rFonts w:asciiTheme="minorEastAsia" w:hAnsiTheme="minorEastAsia"/>
                <w:sz w:val="24"/>
                <w:szCs w:val="24"/>
              </w:rPr>
            </w:pPr>
            <w:r w:rsidRPr="008D0D77">
              <w:rPr>
                <w:rFonts w:asciiTheme="minorEastAsia" w:hAnsiTheme="minorEastAsia"/>
                <w:sz w:val="24"/>
                <w:szCs w:val="24"/>
              </w:rPr>
              <w:t>15）人工装运矿岩；</w:t>
            </w:r>
          </w:p>
          <w:p w:rsidR="00CC6D11" w:rsidRPr="008D0D77" w:rsidRDefault="00CC6D11" w:rsidP="00F9794E">
            <w:pPr>
              <w:spacing w:line="260" w:lineRule="exact"/>
              <w:rPr>
                <w:rFonts w:asciiTheme="minorEastAsia" w:hAnsiTheme="minorEastAsia"/>
                <w:sz w:val="24"/>
                <w:szCs w:val="24"/>
              </w:rPr>
            </w:pPr>
            <w:r w:rsidRPr="008D0D77">
              <w:rPr>
                <w:rFonts w:asciiTheme="minorEastAsia" w:hAnsiTheme="minorEastAsia"/>
                <w:sz w:val="24"/>
                <w:szCs w:val="24"/>
              </w:rPr>
              <w:t>16）运载易燃、易爆物品；</w:t>
            </w:r>
          </w:p>
          <w:p w:rsidR="00CC6D11" w:rsidRPr="008D0D77" w:rsidRDefault="00CC6D11" w:rsidP="00F9794E">
            <w:pPr>
              <w:spacing w:line="260" w:lineRule="exact"/>
              <w:rPr>
                <w:rFonts w:asciiTheme="minorEastAsia" w:hAnsiTheme="minorEastAsia"/>
                <w:sz w:val="24"/>
                <w:szCs w:val="24"/>
              </w:rPr>
            </w:pPr>
            <w:r w:rsidRPr="008D0D77">
              <w:rPr>
                <w:rFonts w:asciiTheme="minorEastAsia" w:hAnsiTheme="minorEastAsia"/>
                <w:sz w:val="24"/>
                <w:szCs w:val="24"/>
              </w:rPr>
              <w:t>17）在驾驶室外侧、车斗内站人。</w:t>
            </w:r>
          </w:p>
        </w:tc>
      </w:tr>
      <w:tr w:rsidR="00CC6D11" w:rsidRPr="008D0D77" w:rsidTr="00F9794E">
        <w:trPr>
          <w:trHeight w:val="195"/>
          <w:jc w:val="center"/>
        </w:trPr>
        <w:tc>
          <w:tcPr>
            <w:tcW w:w="0" w:type="auto"/>
            <w:vMerge/>
            <w:shd w:val="clear" w:color="auto" w:fill="auto"/>
            <w:vAlign w:val="center"/>
          </w:tcPr>
          <w:p w:rsidR="00CC6D11" w:rsidRPr="008D0D77" w:rsidRDefault="00CC6D11" w:rsidP="00F9794E">
            <w:pPr>
              <w:jc w:val="left"/>
              <w:rPr>
                <w:rFonts w:asciiTheme="minorEastAsia" w:hAnsiTheme="minorEastAsia"/>
                <w:sz w:val="24"/>
                <w:szCs w:val="24"/>
              </w:rPr>
            </w:pPr>
          </w:p>
        </w:tc>
        <w:tc>
          <w:tcPr>
            <w:tcW w:w="2241" w:type="dxa"/>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防排水及防灭火系统。</w:t>
            </w:r>
          </w:p>
        </w:tc>
        <w:tc>
          <w:tcPr>
            <w:tcW w:w="0" w:type="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参见露天矿山部分。</w:t>
            </w:r>
          </w:p>
        </w:tc>
        <w:tc>
          <w:tcPr>
            <w:tcW w:w="0" w:type="auto"/>
            <w:shd w:val="clear" w:color="auto" w:fill="auto"/>
            <w:vAlign w:val="center"/>
          </w:tcPr>
          <w:p w:rsidR="00CC6D11" w:rsidRPr="008D0D77" w:rsidRDefault="00CC6D11" w:rsidP="00F9794E">
            <w:pPr>
              <w:rPr>
                <w:rFonts w:asciiTheme="minorEastAsia" w:hAnsiTheme="minorEastAsia"/>
                <w:sz w:val="24"/>
                <w:szCs w:val="24"/>
              </w:rPr>
            </w:pPr>
          </w:p>
        </w:tc>
        <w:tc>
          <w:tcPr>
            <w:tcW w:w="2128" w:type="dxa"/>
            <w:vAlign w:val="center"/>
          </w:tcPr>
          <w:p w:rsidR="00CC6D11" w:rsidRPr="008D0D77" w:rsidRDefault="00CC6D11" w:rsidP="00F9794E">
            <w:pPr>
              <w:rPr>
                <w:rFonts w:asciiTheme="minorEastAsia" w:hAnsiTheme="minorEastAsia"/>
                <w:sz w:val="24"/>
                <w:szCs w:val="24"/>
              </w:rPr>
            </w:pPr>
          </w:p>
        </w:tc>
      </w:tr>
    </w:tbl>
    <w:p w:rsidR="00CC6D11" w:rsidRPr="008D0D77" w:rsidRDefault="00CC6D11" w:rsidP="00CC6D11">
      <w:pPr>
        <w:pStyle w:val="2"/>
        <w:numPr>
          <w:ilvl w:val="0"/>
          <w:numId w:val="0"/>
        </w:numPr>
        <w:suppressLineNumbers/>
        <w:spacing w:line="276" w:lineRule="auto"/>
        <w:ind w:firstLineChars="147" w:firstLine="354"/>
        <w:rPr>
          <w:rFonts w:asciiTheme="minorEastAsia" w:eastAsiaTheme="minorEastAsia" w:hAnsiTheme="minorEastAsia"/>
          <w:szCs w:val="24"/>
        </w:rPr>
      </w:pPr>
      <w:r w:rsidRPr="008D0D77">
        <w:rPr>
          <w:rFonts w:asciiTheme="minorEastAsia" w:eastAsiaTheme="minorEastAsia" w:hAnsiTheme="minorEastAsia"/>
          <w:b/>
          <w:kern w:val="2"/>
          <w:szCs w:val="24"/>
          <w:lang w:eastAsia="zh-CN"/>
        </w:rPr>
        <w:t>三、</w:t>
      </w:r>
      <w:bookmarkStart w:id="5" w:name="_Toc456630897"/>
      <w:r w:rsidRPr="008D0D77">
        <w:rPr>
          <w:rFonts w:asciiTheme="minorEastAsia" w:eastAsiaTheme="minorEastAsia" w:hAnsiTheme="minorEastAsia"/>
          <w:b/>
          <w:kern w:val="2"/>
          <w:szCs w:val="24"/>
          <w:lang w:eastAsia="zh-CN"/>
        </w:rPr>
        <w:t>尾矿</w:t>
      </w:r>
      <w:proofErr w:type="gramStart"/>
      <w:r w:rsidRPr="008D0D77">
        <w:rPr>
          <w:rFonts w:asciiTheme="minorEastAsia" w:eastAsiaTheme="minorEastAsia" w:hAnsiTheme="minorEastAsia"/>
          <w:b/>
          <w:kern w:val="2"/>
          <w:szCs w:val="24"/>
          <w:lang w:eastAsia="zh-CN"/>
        </w:rPr>
        <w:t>库</w:t>
      </w:r>
      <w:bookmarkEnd w:id="5"/>
      <w:r w:rsidRPr="008D0D77">
        <w:rPr>
          <w:rFonts w:asciiTheme="minorEastAsia" w:eastAsiaTheme="minorEastAsia" w:hAnsiTheme="minorEastAsia"/>
          <w:b/>
          <w:kern w:val="2"/>
          <w:szCs w:val="24"/>
          <w:lang w:eastAsia="zh-CN"/>
        </w:rPr>
        <w:t>生产</w:t>
      </w:r>
      <w:proofErr w:type="gramEnd"/>
      <w:r w:rsidRPr="008D0D77">
        <w:rPr>
          <w:rFonts w:asciiTheme="minorEastAsia" w:eastAsiaTheme="minorEastAsia" w:hAnsiTheme="minorEastAsia"/>
          <w:b/>
          <w:kern w:val="2"/>
          <w:szCs w:val="24"/>
          <w:lang w:eastAsia="zh-CN"/>
        </w:rPr>
        <w:t>系统风险点</w:t>
      </w: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1720"/>
        <w:gridCol w:w="1668"/>
        <w:gridCol w:w="3163"/>
        <w:gridCol w:w="2520"/>
      </w:tblGrid>
      <w:tr w:rsidR="00CC6D11" w:rsidRPr="008D0D77" w:rsidTr="00F9794E">
        <w:trPr>
          <w:tblHeader/>
          <w:jc w:val="center"/>
        </w:trPr>
        <w:tc>
          <w:tcPr>
            <w:tcW w:w="0" w:type="auto"/>
            <w:gridSpan w:val="2"/>
            <w:shd w:val="clear" w:color="auto" w:fill="auto"/>
            <w:vAlign w:val="center"/>
          </w:tcPr>
          <w:p w:rsidR="00CC6D11" w:rsidRPr="008D0D77" w:rsidRDefault="00CC6D11" w:rsidP="00F9794E">
            <w:pPr>
              <w:spacing w:line="276" w:lineRule="auto"/>
              <w:jc w:val="center"/>
              <w:rPr>
                <w:rFonts w:asciiTheme="minorEastAsia" w:hAnsiTheme="minorEastAsia"/>
                <w:sz w:val="24"/>
                <w:szCs w:val="24"/>
              </w:rPr>
            </w:pPr>
            <w:r w:rsidRPr="008D0D77">
              <w:rPr>
                <w:rFonts w:asciiTheme="minorEastAsia" w:hAnsiTheme="minorEastAsia"/>
                <w:b/>
                <w:sz w:val="24"/>
                <w:szCs w:val="24"/>
              </w:rPr>
              <w:t>风险点部位/环节</w:t>
            </w:r>
          </w:p>
        </w:tc>
        <w:tc>
          <w:tcPr>
            <w:tcW w:w="1668" w:type="dxa"/>
            <w:vAlign w:val="center"/>
          </w:tcPr>
          <w:p w:rsidR="00CC6D11" w:rsidRPr="008D0D77" w:rsidRDefault="00CC6D11" w:rsidP="00F9794E">
            <w:pPr>
              <w:spacing w:line="276" w:lineRule="auto"/>
              <w:jc w:val="left"/>
              <w:rPr>
                <w:rFonts w:asciiTheme="minorEastAsia" w:hAnsiTheme="minorEastAsia"/>
                <w:sz w:val="24"/>
                <w:szCs w:val="24"/>
              </w:rPr>
            </w:pPr>
            <w:r w:rsidRPr="008D0D77">
              <w:rPr>
                <w:rFonts w:asciiTheme="minorEastAsia" w:hAnsiTheme="minorEastAsia"/>
                <w:b/>
                <w:sz w:val="24"/>
                <w:szCs w:val="24"/>
              </w:rPr>
              <w:t>查找方法</w:t>
            </w:r>
          </w:p>
        </w:tc>
        <w:tc>
          <w:tcPr>
            <w:tcW w:w="3163" w:type="dxa"/>
            <w:shd w:val="clear" w:color="auto" w:fill="auto"/>
            <w:vAlign w:val="center"/>
          </w:tcPr>
          <w:p w:rsidR="00CC6D11" w:rsidRPr="008D0D77" w:rsidRDefault="00CC6D11" w:rsidP="00F9794E">
            <w:pPr>
              <w:spacing w:line="276" w:lineRule="auto"/>
              <w:jc w:val="center"/>
              <w:rPr>
                <w:rFonts w:asciiTheme="minorEastAsia" w:hAnsiTheme="minorEastAsia"/>
                <w:sz w:val="24"/>
                <w:szCs w:val="24"/>
              </w:rPr>
            </w:pPr>
            <w:r w:rsidRPr="008D0D77">
              <w:rPr>
                <w:rFonts w:asciiTheme="minorEastAsia" w:hAnsiTheme="minorEastAsia"/>
                <w:b/>
                <w:sz w:val="24"/>
                <w:szCs w:val="24"/>
              </w:rPr>
              <w:t>查找标准</w:t>
            </w:r>
          </w:p>
        </w:tc>
        <w:tc>
          <w:tcPr>
            <w:tcW w:w="0" w:type="auto"/>
            <w:vAlign w:val="center"/>
          </w:tcPr>
          <w:p w:rsidR="00CC6D11" w:rsidRPr="008D0D77" w:rsidRDefault="00CC6D11" w:rsidP="00F9794E">
            <w:pPr>
              <w:spacing w:line="276" w:lineRule="auto"/>
              <w:jc w:val="center"/>
              <w:rPr>
                <w:rFonts w:asciiTheme="minorEastAsia" w:hAnsiTheme="minorEastAsia"/>
                <w:b/>
                <w:sz w:val="24"/>
                <w:szCs w:val="24"/>
              </w:rPr>
            </w:pPr>
            <w:r w:rsidRPr="008D0D77">
              <w:rPr>
                <w:rFonts w:asciiTheme="minorEastAsia" w:hAnsiTheme="minorEastAsia"/>
                <w:b/>
                <w:sz w:val="24"/>
                <w:szCs w:val="24"/>
              </w:rPr>
              <w:t>风险因素</w:t>
            </w:r>
          </w:p>
        </w:tc>
      </w:tr>
      <w:tr w:rsidR="00CC6D11" w:rsidRPr="008D0D77" w:rsidTr="00F9794E">
        <w:trPr>
          <w:trHeight w:val="600"/>
          <w:jc w:val="center"/>
        </w:trPr>
        <w:tc>
          <w:tcPr>
            <w:tcW w:w="0" w:type="auto"/>
            <w:vMerge w:val="restart"/>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1.库区周边活动</w:t>
            </w:r>
          </w:p>
        </w:tc>
        <w:tc>
          <w:tcPr>
            <w:tcW w:w="0" w:type="auto"/>
            <w:shd w:val="clear" w:color="auto" w:fill="auto"/>
            <w:vAlign w:val="center"/>
          </w:tcPr>
          <w:p w:rsidR="00CC6D11" w:rsidRPr="008D0D77" w:rsidRDefault="00CC6D11" w:rsidP="00F9794E">
            <w:pPr>
              <w:spacing w:line="260" w:lineRule="exact"/>
              <w:rPr>
                <w:rFonts w:asciiTheme="minorEastAsia" w:hAnsiTheme="minorEastAsia"/>
                <w:sz w:val="24"/>
                <w:szCs w:val="24"/>
              </w:rPr>
            </w:pPr>
            <w:r w:rsidRPr="008D0D77">
              <w:rPr>
                <w:rFonts w:asciiTheme="minorEastAsia" w:hAnsiTheme="minorEastAsia"/>
                <w:sz w:val="24"/>
                <w:szCs w:val="24"/>
              </w:rPr>
              <w:t>周边违章建筑、违章施工、违章采选活动；</w:t>
            </w:r>
          </w:p>
        </w:tc>
        <w:tc>
          <w:tcPr>
            <w:tcW w:w="1668" w:type="dxa"/>
            <w:vAlign w:val="center"/>
          </w:tcPr>
          <w:p w:rsidR="00CC6D11" w:rsidRPr="008D0D77" w:rsidRDefault="00CC6D11" w:rsidP="00F9794E">
            <w:pPr>
              <w:spacing w:line="260" w:lineRule="exact"/>
              <w:rPr>
                <w:rFonts w:asciiTheme="minorEastAsia" w:hAnsiTheme="minorEastAsia"/>
                <w:sz w:val="24"/>
                <w:szCs w:val="24"/>
              </w:rPr>
            </w:pPr>
            <w:r w:rsidRPr="008D0D77">
              <w:rPr>
                <w:rFonts w:asciiTheme="minorEastAsia" w:hAnsiTheme="minorEastAsia"/>
                <w:sz w:val="24"/>
                <w:szCs w:val="24"/>
              </w:rPr>
              <w:t>现场抽查结合询问相关人员。</w:t>
            </w:r>
          </w:p>
        </w:tc>
        <w:tc>
          <w:tcPr>
            <w:tcW w:w="3163" w:type="dxa"/>
            <w:shd w:val="clear" w:color="auto" w:fill="auto"/>
            <w:vAlign w:val="center"/>
          </w:tcPr>
          <w:p w:rsidR="00CC6D11" w:rsidRPr="008D0D77" w:rsidRDefault="00CC6D11" w:rsidP="00F9794E">
            <w:pPr>
              <w:spacing w:line="260" w:lineRule="exact"/>
              <w:rPr>
                <w:rFonts w:asciiTheme="minorEastAsia" w:hAnsiTheme="minorEastAsia"/>
                <w:sz w:val="24"/>
                <w:szCs w:val="24"/>
              </w:rPr>
            </w:pPr>
            <w:r w:rsidRPr="008D0D77">
              <w:rPr>
                <w:rFonts w:asciiTheme="minorEastAsia" w:hAnsiTheme="minorEastAsia"/>
                <w:sz w:val="24"/>
                <w:szCs w:val="24"/>
              </w:rPr>
              <w:t>【法律】《安全生产法》第三十八条第一款。</w:t>
            </w:r>
          </w:p>
          <w:p w:rsidR="00CC6D11" w:rsidRPr="008D0D77" w:rsidRDefault="00CC6D11" w:rsidP="00F9794E">
            <w:pPr>
              <w:spacing w:line="260" w:lineRule="exact"/>
              <w:rPr>
                <w:rFonts w:asciiTheme="minorEastAsia" w:hAnsiTheme="minorEastAsia"/>
                <w:sz w:val="24"/>
                <w:szCs w:val="24"/>
              </w:rPr>
            </w:pPr>
            <w:r w:rsidRPr="008D0D77">
              <w:rPr>
                <w:rFonts w:asciiTheme="minorEastAsia" w:hAnsiTheme="minorEastAsia"/>
                <w:sz w:val="24"/>
                <w:szCs w:val="24"/>
              </w:rPr>
              <w:t>【标准】《尾矿库安全技术规程》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7.3.1</w:t>
              </w:r>
            </w:smartTag>
            <w:r w:rsidRPr="008D0D77">
              <w:rPr>
                <w:rFonts w:asciiTheme="minorEastAsia" w:hAnsiTheme="minorEastAsia"/>
                <w:sz w:val="24"/>
                <w:szCs w:val="24"/>
              </w:rPr>
              <w:t>。</w:t>
            </w:r>
          </w:p>
        </w:tc>
        <w:tc>
          <w:tcPr>
            <w:tcW w:w="0" w:type="auto"/>
            <w:vAlign w:val="center"/>
          </w:tcPr>
          <w:p w:rsidR="00CC6D11" w:rsidRPr="008D0D77" w:rsidRDefault="00CC6D11" w:rsidP="00F9794E">
            <w:pPr>
              <w:spacing w:line="260" w:lineRule="exact"/>
              <w:rPr>
                <w:rFonts w:asciiTheme="minorEastAsia" w:hAnsiTheme="minorEastAsia"/>
                <w:sz w:val="24"/>
                <w:szCs w:val="24"/>
              </w:rPr>
            </w:pPr>
            <w:r w:rsidRPr="008D0D77">
              <w:rPr>
                <w:rFonts w:asciiTheme="minorEastAsia" w:hAnsiTheme="minorEastAsia"/>
                <w:sz w:val="24"/>
                <w:szCs w:val="24"/>
              </w:rPr>
              <w:t>1）周边存在违章建筑，违章施工，违章采选活动等情况；</w:t>
            </w:r>
          </w:p>
        </w:tc>
      </w:tr>
      <w:tr w:rsidR="00CC6D11" w:rsidRPr="008D0D77" w:rsidTr="00F9794E">
        <w:trPr>
          <w:trHeight w:val="600"/>
          <w:jc w:val="center"/>
        </w:trPr>
        <w:tc>
          <w:tcPr>
            <w:tcW w:w="0" w:type="auto"/>
            <w:vMerge/>
            <w:shd w:val="clear" w:color="auto" w:fill="auto"/>
            <w:vAlign w:val="center"/>
          </w:tcPr>
          <w:p w:rsidR="00CC6D11" w:rsidRPr="008D0D77" w:rsidRDefault="00CC6D11" w:rsidP="00F9794E">
            <w:pPr>
              <w:ind w:firstLine="480"/>
              <w:rPr>
                <w:rFonts w:asciiTheme="minorEastAsia" w:hAnsiTheme="minorEastAsia"/>
                <w:sz w:val="24"/>
                <w:szCs w:val="24"/>
              </w:rPr>
            </w:pPr>
          </w:p>
        </w:tc>
        <w:tc>
          <w:tcPr>
            <w:tcW w:w="0" w:type="auto"/>
            <w:shd w:val="clear" w:color="auto" w:fill="auto"/>
            <w:vAlign w:val="center"/>
          </w:tcPr>
          <w:p w:rsidR="00CC6D11" w:rsidRPr="008D0D77" w:rsidRDefault="00CC6D11" w:rsidP="00F9794E">
            <w:pPr>
              <w:spacing w:line="260" w:lineRule="exact"/>
              <w:rPr>
                <w:rFonts w:asciiTheme="minorEastAsia" w:hAnsiTheme="minorEastAsia"/>
                <w:sz w:val="24"/>
                <w:szCs w:val="24"/>
              </w:rPr>
            </w:pPr>
            <w:r w:rsidRPr="008D0D77">
              <w:rPr>
                <w:rFonts w:asciiTheme="minorEastAsia" w:hAnsiTheme="minorEastAsia"/>
                <w:sz w:val="24"/>
                <w:szCs w:val="24"/>
              </w:rPr>
              <w:t>库区爆破、采砂、地下采矿作业活动；</w:t>
            </w:r>
          </w:p>
        </w:tc>
        <w:tc>
          <w:tcPr>
            <w:tcW w:w="1668" w:type="dxa"/>
            <w:vAlign w:val="center"/>
          </w:tcPr>
          <w:p w:rsidR="00CC6D11" w:rsidRPr="008D0D77" w:rsidRDefault="00CC6D11" w:rsidP="00F9794E">
            <w:pPr>
              <w:spacing w:line="260" w:lineRule="exact"/>
              <w:rPr>
                <w:rFonts w:asciiTheme="minorEastAsia" w:hAnsiTheme="minorEastAsia"/>
                <w:sz w:val="24"/>
                <w:szCs w:val="24"/>
              </w:rPr>
            </w:pPr>
            <w:r w:rsidRPr="008D0D77">
              <w:rPr>
                <w:rFonts w:asciiTheme="minorEastAsia" w:hAnsiTheme="minorEastAsia"/>
                <w:sz w:val="24"/>
                <w:szCs w:val="24"/>
              </w:rPr>
              <w:t>查技术资料，现场抽查以及询问相关人员。</w:t>
            </w:r>
          </w:p>
        </w:tc>
        <w:tc>
          <w:tcPr>
            <w:tcW w:w="3163" w:type="dxa"/>
            <w:shd w:val="clear" w:color="auto" w:fill="auto"/>
            <w:vAlign w:val="center"/>
          </w:tcPr>
          <w:p w:rsidR="00CC6D11" w:rsidRPr="008D0D77" w:rsidRDefault="00CC6D11" w:rsidP="00F9794E">
            <w:pPr>
              <w:spacing w:line="260" w:lineRule="exact"/>
              <w:rPr>
                <w:rFonts w:asciiTheme="minorEastAsia" w:hAnsiTheme="minorEastAsia"/>
                <w:sz w:val="24"/>
                <w:szCs w:val="24"/>
              </w:rPr>
            </w:pPr>
            <w:r w:rsidRPr="008D0D77">
              <w:rPr>
                <w:rFonts w:asciiTheme="minorEastAsia" w:hAnsiTheme="minorEastAsia"/>
                <w:sz w:val="24"/>
                <w:szCs w:val="24"/>
              </w:rPr>
              <w:t>【部门规章】《尾矿库安全监督管理规定》（国家安全生产监督管理总局令第38号，78号修订）第二十六条。</w:t>
            </w:r>
          </w:p>
          <w:p w:rsidR="00CC6D11" w:rsidRPr="008D0D77" w:rsidRDefault="00CC6D11" w:rsidP="00F9794E">
            <w:pPr>
              <w:spacing w:line="260" w:lineRule="exact"/>
              <w:rPr>
                <w:rFonts w:asciiTheme="minorEastAsia" w:hAnsiTheme="minorEastAsia"/>
                <w:sz w:val="24"/>
                <w:szCs w:val="24"/>
              </w:rPr>
            </w:pPr>
            <w:r w:rsidRPr="008D0D77">
              <w:rPr>
                <w:rFonts w:asciiTheme="minorEastAsia" w:hAnsiTheme="minorEastAsia"/>
                <w:sz w:val="24"/>
                <w:szCs w:val="24"/>
              </w:rPr>
              <w:t>【标准】《尾矿库安全技术规程》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6.7.2</w:t>
              </w:r>
            </w:smartTag>
            <w:r w:rsidRPr="008D0D77">
              <w:rPr>
                <w:rFonts w:asciiTheme="minorEastAsia" w:hAnsiTheme="minorEastAsia"/>
                <w:sz w:val="24"/>
                <w:szCs w:val="24"/>
              </w:rPr>
              <w:t>。</w:t>
            </w:r>
          </w:p>
        </w:tc>
        <w:tc>
          <w:tcPr>
            <w:tcW w:w="0" w:type="auto"/>
            <w:vAlign w:val="center"/>
          </w:tcPr>
          <w:p w:rsidR="00CC6D11" w:rsidRPr="008D0D77" w:rsidRDefault="00CC6D11" w:rsidP="00F9794E">
            <w:pPr>
              <w:spacing w:line="260" w:lineRule="exact"/>
              <w:rPr>
                <w:rFonts w:asciiTheme="minorEastAsia" w:hAnsiTheme="minorEastAsia"/>
                <w:sz w:val="24"/>
                <w:szCs w:val="24"/>
              </w:rPr>
            </w:pPr>
            <w:r w:rsidRPr="008D0D77">
              <w:rPr>
                <w:rFonts w:asciiTheme="minorEastAsia" w:hAnsiTheme="minorEastAsia"/>
                <w:sz w:val="24"/>
                <w:szCs w:val="24"/>
              </w:rPr>
              <w:t>2）在库区从事乱采、滥挖、非法爆破等；</w:t>
            </w:r>
          </w:p>
        </w:tc>
      </w:tr>
      <w:tr w:rsidR="00CC6D11" w:rsidRPr="008D0D77" w:rsidTr="00F9794E">
        <w:trPr>
          <w:trHeight w:val="600"/>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0" w:type="auto"/>
            <w:shd w:val="clear" w:color="auto" w:fill="auto"/>
            <w:vAlign w:val="center"/>
          </w:tcPr>
          <w:p w:rsidR="00CC6D11" w:rsidRPr="008D0D77" w:rsidRDefault="00CC6D11" w:rsidP="00F9794E">
            <w:pPr>
              <w:spacing w:line="260" w:lineRule="exact"/>
              <w:rPr>
                <w:rFonts w:asciiTheme="minorEastAsia" w:hAnsiTheme="minorEastAsia"/>
                <w:sz w:val="24"/>
                <w:szCs w:val="24"/>
              </w:rPr>
            </w:pPr>
            <w:r w:rsidRPr="008D0D77">
              <w:rPr>
                <w:rFonts w:asciiTheme="minorEastAsia" w:hAnsiTheme="minorEastAsia"/>
                <w:sz w:val="24"/>
                <w:szCs w:val="24"/>
              </w:rPr>
              <w:t>外来尾矿、废石、废水和废弃物排入，放牧和开垦。</w:t>
            </w:r>
          </w:p>
        </w:tc>
        <w:tc>
          <w:tcPr>
            <w:tcW w:w="1668" w:type="dxa"/>
            <w:vAlign w:val="center"/>
          </w:tcPr>
          <w:p w:rsidR="00CC6D11" w:rsidRPr="008D0D77" w:rsidRDefault="00CC6D11" w:rsidP="00F9794E">
            <w:pPr>
              <w:spacing w:line="260" w:lineRule="exact"/>
              <w:rPr>
                <w:rFonts w:asciiTheme="minorEastAsia" w:hAnsiTheme="minorEastAsia"/>
                <w:sz w:val="24"/>
                <w:szCs w:val="24"/>
              </w:rPr>
            </w:pPr>
            <w:r w:rsidRPr="008D0D77">
              <w:rPr>
                <w:rFonts w:asciiTheme="minorEastAsia" w:hAnsiTheme="minorEastAsia"/>
                <w:sz w:val="24"/>
                <w:szCs w:val="24"/>
              </w:rPr>
              <w:t>现场抽查结合询问相关人员。</w:t>
            </w:r>
          </w:p>
        </w:tc>
        <w:tc>
          <w:tcPr>
            <w:tcW w:w="3163" w:type="dxa"/>
            <w:shd w:val="clear" w:color="auto" w:fill="auto"/>
            <w:vAlign w:val="center"/>
          </w:tcPr>
          <w:p w:rsidR="00CC6D11" w:rsidRPr="008D0D77" w:rsidRDefault="00CC6D11" w:rsidP="00F9794E">
            <w:pPr>
              <w:spacing w:line="260" w:lineRule="exact"/>
              <w:rPr>
                <w:rFonts w:asciiTheme="minorEastAsia" w:hAnsiTheme="minorEastAsia"/>
                <w:sz w:val="24"/>
                <w:szCs w:val="24"/>
              </w:rPr>
            </w:pPr>
            <w:r w:rsidRPr="008D0D77">
              <w:rPr>
                <w:rFonts w:asciiTheme="minorEastAsia" w:hAnsiTheme="minorEastAsia"/>
                <w:sz w:val="24"/>
                <w:szCs w:val="24"/>
              </w:rPr>
              <w:t>【法律】《安全生产法》第三十八条第一款。</w:t>
            </w:r>
          </w:p>
          <w:p w:rsidR="00CC6D11" w:rsidRPr="008D0D77" w:rsidRDefault="00CC6D11" w:rsidP="00F9794E">
            <w:pPr>
              <w:spacing w:line="260" w:lineRule="exact"/>
              <w:rPr>
                <w:rFonts w:asciiTheme="minorEastAsia" w:hAnsiTheme="minorEastAsia"/>
                <w:sz w:val="24"/>
                <w:szCs w:val="24"/>
              </w:rPr>
            </w:pPr>
            <w:r w:rsidRPr="008D0D77">
              <w:rPr>
                <w:rFonts w:asciiTheme="minorEastAsia" w:hAnsiTheme="minorEastAsia"/>
                <w:sz w:val="24"/>
                <w:szCs w:val="24"/>
              </w:rPr>
              <w:t>【标准】《尾矿库安全技术规程》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7.3.3</w:t>
              </w:r>
            </w:smartTag>
            <w:r w:rsidRPr="008D0D77">
              <w:rPr>
                <w:rFonts w:asciiTheme="minorEastAsia" w:hAnsiTheme="minorEastAsia"/>
                <w:sz w:val="24"/>
                <w:szCs w:val="24"/>
              </w:rPr>
              <w:t>。</w:t>
            </w:r>
          </w:p>
        </w:tc>
        <w:tc>
          <w:tcPr>
            <w:tcW w:w="0" w:type="auto"/>
            <w:vAlign w:val="center"/>
          </w:tcPr>
          <w:p w:rsidR="00CC6D11" w:rsidRPr="008D0D77" w:rsidRDefault="00CC6D11" w:rsidP="00F9794E">
            <w:pPr>
              <w:spacing w:line="260" w:lineRule="exact"/>
              <w:rPr>
                <w:rFonts w:asciiTheme="minorEastAsia" w:hAnsiTheme="minorEastAsia"/>
                <w:sz w:val="24"/>
                <w:szCs w:val="24"/>
              </w:rPr>
            </w:pPr>
            <w:r w:rsidRPr="008D0D77">
              <w:rPr>
                <w:rFonts w:asciiTheme="minorEastAsia" w:hAnsiTheme="minorEastAsia"/>
                <w:sz w:val="24"/>
                <w:szCs w:val="24"/>
              </w:rPr>
              <w:t>3）有外来尾矿、废石、废水和废弃物排入，放牧和开垦的；</w:t>
            </w:r>
          </w:p>
        </w:tc>
      </w:tr>
      <w:tr w:rsidR="00CC6D11" w:rsidRPr="008D0D77" w:rsidTr="00F9794E">
        <w:trPr>
          <w:trHeight w:val="1400"/>
          <w:jc w:val="center"/>
        </w:trPr>
        <w:tc>
          <w:tcPr>
            <w:tcW w:w="0" w:type="auto"/>
            <w:vMerge w:val="restart"/>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2.放矿设备运行使用及维护管理</w:t>
            </w:r>
          </w:p>
        </w:tc>
        <w:tc>
          <w:tcPr>
            <w:tcW w:w="0" w:type="auto"/>
            <w:shd w:val="clear" w:color="auto" w:fill="auto"/>
            <w:vAlign w:val="center"/>
          </w:tcPr>
          <w:p w:rsidR="00CC6D11" w:rsidRPr="008D0D77" w:rsidRDefault="00CC6D11" w:rsidP="00F9794E">
            <w:pPr>
              <w:spacing w:line="260" w:lineRule="exact"/>
              <w:rPr>
                <w:rFonts w:asciiTheme="minorEastAsia" w:hAnsiTheme="minorEastAsia"/>
                <w:sz w:val="24"/>
                <w:szCs w:val="24"/>
              </w:rPr>
            </w:pPr>
            <w:r w:rsidRPr="008D0D77">
              <w:rPr>
                <w:rFonts w:asciiTheme="minorEastAsia" w:hAnsiTheme="minorEastAsia"/>
                <w:sz w:val="24"/>
                <w:szCs w:val="24"/>
              </w:rPr>
              <w:t>放矿设备的</w:t>
            </w:r>
            <w:proofErr w:type="gramStart"/>
            <w:r w:rsidRPr="008D0D77">
              <w:rPr>
                <w:rFonts w:asciiTheme="minorEastAsia" w:hAnsiTheme="minorEastAsia"/>
                <w:sz w:val="24"/>
                <w:szCs w:val="24"/>
              </w:rPr>
              <w:t>定期维保及</w:t>
            </w:r>
            <w:proofErr w:type="gramEnd"/>
            <w:r w:rsidRPr="008D0D77">
              <w:rPr>
                <w:rFonts w:asciiTheme="minorEastAsia" w:hAnsiTheme="minorEastAsia"/>
                <w:sz w:val="24"/>
                <w:szCs w:val="24"/>
              </w:rPr>
              <w:t>检测检验记录；</w:t>
            </w:r>
          </w:p>
        </w:tc>
        <w:tc>
          <w:tcPr>
            <w:tcW w:w="1668" w:type="dxa"/>
            <w:vAlign w:val="center"/>
          </w:tcPr>
          <w:p w:rsidR="00CC6D11" w:rsidRPr="008D0D77" w:rsidRDefault="00CC6D11" w:rsidP="00F9794E">
            <w:pPr>
              <w:spacing w:line="260" w:lineRule="exact"/>
              <w:rPr>
                <w:rFonts w:asciiTheme="minorEastAsia" w:hAnsiTheme="minorEastAsia"/>
                <w:sz w:val="24"/>
                <w:szCs w:val="24"/>
              </w:rPr>
            </w:pPr>
            <w:r w:rsidRPr="008D0D77">
              <w:rPr>
                <w:rFonts w:asciiTheme="minorEastAsia" w:hAnsiTheme="minorEastAsia"/>
                <w:sz w:val="24"/>
                <w:szCs w:val="24"/>
              </w:rPr>
              <w:t>查阅记录结合询问相关人员。</w:t>
            </w:r>
          </w:p>
        </w:tc>
        <w:tc>
          <w:tcPr>
            <w:tcW w:w="3163" w:type="dxa"/>
            <w:shd w:val="clear" w:color="auto" w:fill="auto"/>
            <w:vAlign w:val="center"/>
          </w:tcPr>
          <w:p w:rsidR="00CC6D11" w:rsidRPr="008D0D77" w:rsidRDefault="00CC6D11" w:rsidP="00F9794E">
            <w:pPr>
              <w:spacing w:line="260" w:lineRule="exact"/>
              <w:rPr>
                <w:rFonts w:asciiTheme="minorEastAsia" w:hAnsiTheme="minorEastAsia"/>
                <w:sz w:val="24"/>
                <w:szCs w:val="24"/>
              </w:rPr>
            </w:pPr>
            <w:r w:rsidRPr="008D0D77">
              <w:rPr>
                <w:rFonts w:asciiTheme="minorEastAsia" w:hAnsiTheme="minorEastAsia"/>
                <w:sz w:val="24"/>
                <w:szCs w:val="24"/>
              </w:rPr>
              <w:t>【法律】《安全生产法》第三十三条第二款。</w:t>
            </w:r>
          </w:p>
          <w:p w:rsidR="00CC6D11" w:rsidRPr="008D0D77" w:rsidRDefault="00CC6D11" w:rsidP="00F9794E">
            <w:pPr>
              <w:spacing w:line="260" w:lineRule="exact"/>
              <w:rPr>
                <w:rFonts w:asciiTheme="minorEastAsia" w:hAnsiTheme="minorEastAsia"/>
                <w:sz w:val="24"/>
                <w:szCs w:val="24"/>
              </w:rPr>
            </w:pPr>
            <w:r w:rsidRPr="008D0D77">
              <w:rPr>
                <w:rFonts w:asciiTheme="minorEastAsia" w:hAnsiTheme="minorEastAsia"/>
                <w:sz w:val="24"/>
                <w:szCs w:val="24"/>
              </w:rPr>
              <w:t>相关记录参见《尾矿库安全技术规程》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6.3.1</w:t>
              </w:r>
            </w:smartTag>
            <w:r w:rsidRPr="008D0D77">
              <w:rPr>
                <w:rFonts w:asciiTheme="minorEastAsia" w:hAnsiTheme="minorEastAsia"/>
                <w:sz w:val="24"/>
                <w:szCs w:val="24"/>
              </w:rPr>
              <w:t>。</w:t>
            </w:r>
          </w:p>
        </w:tc>
        <w:tc>
          <w:tcPr>
            <w:tcW w:w="0" w:type="auto"/>
            <w:vAlign w:val="center"/>
          </w:tcPr>
          <w:p w:rsidR="00CC6D11" w:rsidRPr="008D0D77" w:rsidRDefault="00CC6D11" w:rsidP="00F9794E">
            <w:pPr>
              <w:spacing w:line="260" w:lineRule="exact"/>
              <w:rPr>
                <w:rFonts w:asciiTheme="minorEastAsia" w:hAnsiTheme="minorEastAsia"/>
                <w:sz w:val="24"/>
                <w:szCs w:val="24"/>
              </w:rPr>
            </w:pPr>
            <w:r w:rsidRPr="008D0D77">
              <w:rPr>
                <w:rFonts w:asciiTheme="minorEastAsia" w:hAnsiTheme="minorEastAsia"/>
                <w:sz w:val="24"/>
                <w:szCs w:val="24"/>
              </w:rPr>
              <w:t>1）放矿设备未按规定</w:t>
            </w:r>
            <w:proofErr w:type="gramStart"/>
            <w:r w:rsidRPr="008D0D77">
              <w:rPr>
                <w:rFonts w:asciiTheme="minorEastAsia" w:hAnsiTheme="minorEastAsia"/>
                <w:sz w:val="24"/>
                <w:szCs w:val="24"/>
              </w:rPr>
              <w:t>定期维保与</w:t>
            </w:r>
            <w:proofErr w:type="gramEnd"/>
            <w:r w:rsidRPr="008D0D77">
              <w:rPr>
                <w:rFonts w:asciiTheme="minorEastAsia" w:hAnsiTheme="minorEastAsia"/>
                <w:sz w:val="24"/>
                <w:szCs w:val="24"/>
              </w:rPr>
              <w:t>检测检验；</w:t>
            </w:r>
          </w:p>
        </w:tc>
      </w:tr>
      <w:tr w:rsidR="00CC6D11" w:rsidRPr="008D0D77" w:rsidTr="00F9794E">
        <w:trPr>
          <w:trHeight w:val="1393"/>
          <w:jc w:val="center"/>
        </w:trPr>
        <w:tc>
          <w:tcPr>
            <w:tcW w:w="0" w:type="auto"/>
            <w:vMerge/>
            <w:shd w:val="clear" w:color="auto" w:fill="auto"/>
            <w:vAlign w:val="center"/>
          </w:tcPr>
          <w:p w:rsidR="00CC6D11" w:rsidRPr="008D0D77" w:rsidRDefault="00CC6D11" w:rsidP="00F9794E">
            <w:pPr>
              <w:ind w:firstLine="480"/>
              <w:rPr>
                <w:rFonts w:asciiTheme="minorEastAsia" w:hAnsiTheme="minorEastAsia"/>
                <w:sz w:val="24"/>
                <w:szCs w:val="24"/>
              </w:rPr>
            </w:pPr>
          </w:p>
        </w:tc>
        <w:tc>
          <w:tcPr>
            <w:tcW w:w="0" w:type="auto"/>
            <w:vMerge w:val="restart"/>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放矿的作业管理。</w:t>
            </w:r>
          </w:p>
        </w:tc>
        <w:tc>
          <w:tcPr>
            <w:tcW w:w="166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现场抽查结合询问相关人员。</w:t>
            </w:r>
          </w:p>
        </w:tc>
        <w:tc>
          <w:tcPr>
            <w:tcW w:w="3163"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【法律】《安全生产法》第五十四条。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【标准】《尾矿库安全技术规程》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6.3.4</w:t>
              </w:r>
            </w:smartTag>
            <w:r w:rsidRPr="008D0D77">
              <w:rPr>
                <w:rFonts w:asciiTheme="minorEastAsia" w:hAnsiTheme="minorEastAsia"/>
                <w:sz w:val="24"/>
                <w:szCs w:val="24"/>
              </w:rPr>
              <w:t>。</w:t>
            </w:r>
          </w:p>
        </w:tc>
        <w:tc>
          <w:tcPr>
            <w:tcW w:w="0" w:type="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2）放矿时无专人管理或有离岗现象；</w:t>
            </w:r>
          </w:p>
        </w:tc>
      </w:tr>
      <w:tr w:rsidR="00CC6D11" w:rsidRPr="008D0D77" w:rsidTr="00F9794E">
        <w:trPr>
          <w:trHeight w:val="892"/>
          <w:jc w:val="center"/>
        </w:trPr>
        <w:tc>
          <w:tcPr>
            <w:tcW w:w="0" w:type="auto"/>
            <w:vMerge/>
            <w:shd w:val="clear" w:color="auto" w:fill="auto"/>
            <w:vAlign w:val="center"/>
          </w:tcPr>
          <w:p w:rsidR="00CC6D11" w:rsidRPr="008D0D77" w:rsidRDefault="00CC6D11" w:rsidP="00F9794E">
            <w:pPr>
              <w:ind w:firstLine="480"/>
              <w:rPr>
                <w:rFonts w:asciiTheme="minorEastAsia" w:hAnsiTheme="minorEastAsia"/>
                <w:sz w:val="24"/>
                <w:szCs w:val="24"/>
              </w:rPr>
            </w:pPr>
          </w:p>
        </w:tc>
        <w:tc>
          <w:tcPr>
            <w:tcW w:w="0" w:type="auto"/>
            <w:vMerge/>
            <w:shd w:val="clear" w:color="auto" w:fill="auto"/>
            <w:vAlign w:val="center"/>
          </w:tcPr>
          <w:p w:rsidR="00CC6D11" w:rsidRPr="008D0D77" w:rsidRDefault="00CC6D11" w:rsidP="00F9794E">
            <w:pPr>
              <w:ind w:firstLine="360"/>
              <w:rPr>
                <w:rFonts w:asciiTheme="minorEastAsia" w:hAnsiTheme="minorEastAsia"/>
                <w:sz w:val="24"/>
                <w:szCs w:val="24"/>
              </w:rPr>
            </w:pPr>
          </w:p>
        </w:tc>
        <w:tc>
          <w:tcPr>
            <w:tcW w:w="166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现场抽查，查阅设计文件及询问相关人员。</w:t>
            </w:r>
          </w:p>
        </w:tc>
        <w:tc>
          <w:tcPr>
            <w:tcW w:w="3163"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【标准】《尾矿库安全技术规程》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6.3.6</w:t>
              </w:r>
            </w:smartTag>
            <w:r w:rsidRPr="008D0D77">
              <w:rPr>
                <w:rFonts w:asciiTheme="minorEastAsia" w:hAnsiTheme="minorEastAsia"/>
                <w:sz w:val="24"/>
                <w:szCs w:val="24"/>
              </w:rPr>
              <w:t>。</w:t>
            </w:r>
          </w:p>
        </w:tc>
        <w:tc>
          <w:tcPr>
            <w:tcW w:w="0" w:type="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3）放矿口的间距、位置、同时开放数量、放矿时间以及水力旋流器的使用台数、移动周期距离不符合设计要求。</w:t>
            </w:r>
          </w:p>
        </w:tc>
      </w:tr>
      <w:tr w:rsidR="00CC6D11" w:rsidRPr="008D0D77" w:rsidTr="00F9794E">
        <w:trPr>
          <w:jc w:val="center"/>
        </w:trPr>
        <w:tc>
          <w:tcPr>
            <w:tcW w:w="0" w:type="auto"/>
            <w:vMerge w:val="restart"/>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3.坝体管理</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 xml:space="preserve"> </w:t>
            </w:r>
          </w:p>
        </w:tc>
        <w:tc>
          <w:tcPr>
            <w:tcW w:w="0" w:type="auto"/>
            <w:vMerge w:val="restart"/>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堆积坝；</w:t>
            </w:r>
          </w:p>
        </w:tc>
        <w:tc>
          <w:tcPr>
            <w:tcW w:w="1668" w:type="dxa"/>
            <w:vMerge w:val="restart"/>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现场抽查，查阅设计文件及询问相关人员。</w:t>
            </w:r>
          </w:p>
        </w:tc>
        <w:tc>
          <w:tcPr>
            <w:tcW w:w="3163" w:type="dxa"/>
            <w:vMerge w:val="restart"/>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【法律】《安全生产法》第三十八条第一款。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【标准】《尾矿库安全技术规程》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6.3.2</w:t>
              </w:r>
            </w:smartTag>
            <w:r w:rsidRPr="008D0D77">
              <w:rPr>
                <w:rFonts w:asciiTheme="minorEastAsia" w:hAnsiTheme="minorEastAsia"/>
                <w:sz w:val="24"/>
                <w:szCs w:val="24"/>
              </w:rPr>
              <w:t>。</w:t>
            </w:r>
          </w:p>
        </w:tc>
        <w:tc>
          <w:tcPr>
            <w:tcW w:w="0" w:type="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w:t>
            </w:r>
            <w:proofErr w:type="gramStart"/>
            <w:r w:rsidRPr="008D0D77">
              <w:rPr>
                <w:rFonts w:asciiTheme="minorEastAsia" w:hAnsiTheme="minorEastAsia"/>
                <w:sz w:val="24"/>
                <w:szCs w:val="24"/>
              </w:rPr>
              <w:t>尾矿坝滩顶高程</w:t>
            </w:r>
            <w:proofErr w:type="gramEnd"/>
            <w:r w:rsidRPr="008D0D77">
              <w:rPr>
                <w:rFonts w:asciiTheme="minorEastAsia" w:hAnsiTheme="minorEastAsia"/>
                <w:sz w:val="24"/>
                <w:szCs w:val="24"/>
              </w:rPr>
              <w:t>不满足生产、防汛、冬季冰下放矿和回水要求；</w:t>
            </w:r>
          </w:p>
        </w:tc>
      </w:tr>
      <w:tr w:rsidR="00CC6D11" w:rsidRPr="008D0D77" w:rsidTr="00F9794E">
        <w:trPr>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0" w:type="auto"/>
            <w:vMerge/>
            <w:shd w:val="clear" w:color="auto" w:fill="auto"/>
            <w:vAlign w:val="center"/>
          </w:tcPr>
          <w:p w:rsidR="00CC6D11" w:rsidRPr="008D0D77" w:rsidRDefault="00CC6D11" w:rsidP="00F9794E">
            <w:pPr>
              <w:ind w:firstLine="360"/>
              <w:rPr>
                <w:rFonts w:asciiTheme="minorEastAsia" w:hAnsiTheme="minorEastAsia"/>
                <w:sz w:val="24"/>
                <w:szCs w:val="24"/>
              </w:rPr>
            </w:pPr>
          </w:p>
        </w:tc>
        <w:tc>
          <w:tcPr>
            <w:tcW w:w="1668" w:type="dxa"/>
            <w:vMerge/>
            <w:vAlign w:val="center"/>
          </w:tcPr>
          <w:p w:rsidR="00CC6D11" w:rsidRPr="008D0D77" w:rsidRDefault="00CC6D11" w:rsidP="00F9794E">
            <w:pPr>
              <w:ind w:firstLine="360"/>
              <w:rPr>
                <w:rFonts w:asciiTheme="minorEastAsia" w:hAnsiTheme="minorEastAsia"/>
                <w:sz w:val="24"/>
                <w:szCs w:val="24"/>
              </w:rPr>
            </w:pPr>
          </w:p>
        </w:tc>
        <w:tc>
          <w:tcPr>
            <w:tcW w:w="3163" w:type="dxa"/>
            <w:vMerge/>
            <w:shd w:val="clear" w:color="auto" w:fill="auto"/>
            <w:vAlign w:val="center"/>
          </w:tcPr>
          <w:p w:rsidR="00CC6D11" w:rsidRPr="008D0D77" w:rsidRDefault="00CC6D11" w:rsidP="00F9794E">
            <w:pPr>
              <w:ind w:firstLine="360"/>
              <w:rPr>
                <w:rFonts w:asciiTheme="minorEastAsia" w:hAnsiTheme="minorEastAsia"/>
                <w:sz w:val="24"/>
                <w:szCs w:val="24"/>
              </w:rPr>
            </w:pPr>
          </w:p>
        </w:tc>
        <w:tc>
          <w:tcPr>
            <w:tcW w:w="0" w:type="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2）尾矿坝堆积坡</w:t>
            </w:r>
            <w:proofErr w:type="gramStart"/>
            <w:r w:rsidRPr="008D0D77">
              <w:rPr>
                <w:rFonts w:asciiTheme="minorEastAsia" w:hAnsiTheme="minorEastAsia"/>
                <w:sz w:val="24"/>
                <w:szCs w:val="24"/>
              </w:rPr>
              <w:t>比陡于</w:t>
            </w:r>
            <w:proofErr w:type="gramEnd"/>
            <w:r w:rsidRPr="008D0D77">
              <w:rPr>
                <w:rFonts w:asciiTheme="minorEastAsia" w:hAnsiTheme="minorEastAsia"/>
                <w:sz w:val="24"/>
                <w:szCs w:val="24"/>
              </w:rPr>
              <w:t>设计规定；</w:t>
            </w:r>
          </w:p>
        </w:tc>
      </w:tr>
      <w:tr w:rsidR="00CC6D11" w:rsidRPr="008D0D77" w:rsidTr="00F9794E">
        <w:trPr>
          <w:trHeight w:val="880"/>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0" w:type="auto"/>
            <w:vMerge/>
            <w:shd w:val="clear" w:color="auto" w:fill="auto"/>
            <w:vAlign w:val="center"/>
          </w:tcPr>
          <w:p w:rsidR="00CC6D11" w:rsidRPr="008D0D77" w:rsidRDefault="00CC6D11" w:rsidP="00F9794E">
            <w:pPr>
              <w:ind w:firstLine="360"/>
              <w:rPr>
                <w:rFonts w:asciiTheme="minorEastAsia" w:hAnsiTheme="minorEastAsia"/>
                <w:sz w:val="24"/>
                <w:szCs w:val="24"/>
              </w:rPr>
            </w:pPr>
          </w:p>
        </w:tc>
        <w:tc>
          <w:tcPr>
            <w:tcW w:w="1668" w:type="dxa"/>
            <w:vMerge w:val="restart"/>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现场抽查，查阅设计文件及询问相关人员。</w:t>
            </w:r>
          </w:p>
        </w:tc>
        <w:tc>
          <w:tcPr>
            <w:tcW w:w="3163" w:type="dxa"/>
            <w:vMerge w:val="restart"/>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【法律】《安全生产法》第三十八条第一款。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【标准】《尾矿库安全技术规程》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6.3.4</w:t>
              </w:r>
            </w:smartTag>
            <w:r w:rsidRPr="008D0D77">
              <w:rPr>
                <w:rFonts w:asciiTheme="minorEastAsia" w:hAnsiTheme="minorEastAsia"/>
                <w:sz w:val="24"/>
                <w:szCs w:val="24"/>
              </w:rPr>
              <w:t>。</w:t>
            </w:r>
          </w:p>
        </w:tc>
        <w:tc>
          <w:tcPr>
            <w:tcW w:w="0" w:type="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3）上游式筑坝法，不是均匀放矿，在库后或一侧岸放矿；</w:t>
            </w:r>
          </w:p>
        </w:tc>
      </w:tr>
      <w:tr w:rsidR="00CC6D11" w:rsidRPr="008D0D77" w:rsidTr="00F9794E">
        <w:trPr>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0" w:type="auto"/>
            <w:vMerge/>
            <w:shd w:val="clear" w:color="auto" w:fill="auto"/>
            <w:vAlign w:val="center"/>
          </w:tcPr>
          <w:p w:rsidR="00CC6D11" w:rsidRPr="008D0D77" w:rsidRDefault="00CC6D11" w:rsidP="00F9794E">
            <w:pPr>
              <w:ind w:firstLine="360"/>
              <w:rPr>
                <w:rFonts w:asciiTheme="minorEastAsia" w:hAnsiTheme="minorEastAsia"/>
                <w:sz w:val="24"/>
                <w:szCs w:val="24"/>
              </w:rPr>
            </w:pPr>
          </w:p>
        </w:tc>
        <w:tc>
          <w:tcPr>
            <w:tcW w:w="1668" w:type="dxa"/>
            <w:vMerge/>
            <w:vAlign w:val="center"/>
          </w:tcPr>
          <w:p w:rsidR="00CC6D11" w:rsidRPr="008D0D77" w:rsidRDefault="00CC6D11" w:rsidP="00F9794E">
            <w:pPr>
              <w:ind w:firstLine="360"/>
              <w:rPr>
                <w:rFonts w:asciiTheme="minorEastAsia" w:hAnsiTheme="minorEastAsia"/>
                <w:sz w:val="24"/>
                <w:szCs w:val="24"/>
              </w:rPr>
            </w:pPr>
          </w:p>
        </w:tc>
        <w:tc>
          <w:tcPr>
            <w:tcW w:w="3163" w:type="dxa"/>
            <w:vMerge/>
            <w:shd w:val="clear" w:color="auto" w:fill="auto"/>
            <w:vAlign w:val="center"/>
          </w:tcPr>
          <w:p w:rsidR="00CC6D11" w:rsidRPr="008D0D77" w:rsidRDefault="00CC6D11" w:rsidP="00F9794E">
            <w:pPr>
              <w:ind w:firstLine="360"/>
              <w:rPr>
                <w:rFonts w:asciiTheme="minorEastAsia" w:hAnsiTheme="minorEastAsia"/>
                <w:sz w:val="24"/>
                <w:szCs w:val="24"/>
              </w:rPr>
            </w:pPr>
          </w:p>
        </w:tc>
        <w:tc>
          <w:tcPr>
            <w:tcW w:w="0" w:type="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4）沉积</w:t>
            </w:r>
            <w:proofErr w:type="gramStart"/>
            <w:r w:rsidRPr="008D0D77">
              <w:rPr>
                <w:rFonts w:asciiTheme="minorEastAsia" w:hAnsiTheme="minorEastAsia"/>
                <w:sz w:val="24"/>
                <w:szCs w:val="24"/>
              </w:rPr>
              <w:t>滩范围</w:t>
            </w:r>
            <w:proofErr w:type="gramEnd"/>
            <w:r w:rsidRPr="008D0D77">
              <w:rPr>
                <w:rFonts w:asciiTheme="minorEastAsia" w:hAnsiTheme="minorEastAsia"/>
                <w:sz w:val="24"/>
                <w:szCs w:val="24"/>
              </w:rPr>
              <w:t>内有大面积矿泥沉积；</w:t>
            </w:r>
          </w:p>
        </w:tc>
      </w:tr>
      <w:tr w:rsidR="00CC6D11" w:rsidRPr="008D0D77" w:rsidTr="00F9794E">
        <w:trPr>
          <w:trHeight w:val="1080"/>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0" w:type="auto"/>
            <w:vMerge/>
            <w:shd w:val="clear" w:color="auto" w:fill="auto"/>
            <w:vAlign w:val="center"/>
          </w:tcPr>
          <w:p w:rsidR="00CC6D11" w:rsidRPr="008D0D77" w:rsidRDefault="00CC6D11" w:rsidP="00F9794E">
            <w:pPr>
              <w:ind w:firstLine="360"/>
              <w:rPr>
                <w:rFonts w:asciiTheme="minorEastAsia" w:hAnsiTheme="minorEastAsia"/>
                <w:sz w:val="24"/>
                <w:szCs w:val="24"/>
              </w:rPr>
            </w:pPr>
          </w:p>
        </w:tc>
        <w:tc>
          <w:tcPr>
            <w:tcW w:w="1668" w:type="dxa"/>
            <w:vMerge/>
            <w:vAlign w:val="center"/>
          </w:tcPr>
          <w:p w:rsidR="00CC6D11" w:rsidRPr="008D0D77" w:rsidRDefault="00CC6D11" w:rsidP="00F9794E">
            <w:pPr>
              <w:ind w:firstLine="360"/>
              <w:rPr>
                <w:rFonts w:asciiTheme="minorEastAsia" w:hAnsiTheme="minorEastAsia"/>
                <w:sz w:val="24"/>
                <w:szCs w:val="24"/>
              </w:rPr>
            </w:pPr>
          </w:p>
        </w:tc>
        <w:tc>
          <w:tcPr>
            <w:tcW w:w="3163" w:type="dxa"/>
            <w:vMerge/>
            <w:shd w:val="clear" w:color="auto" w:fill="auto"/>
            <w:vAlign w:val="center"/>
          </w:tcPr>
          <w:p w:rsidR="00CC6D11" w:rsidRPr="008D0D77" w:rsidRDefault="00CC6D11" w:rsidP="00F9794E">
            <w:pPr>
              <w:ind w:firstLine="360"/>
              <w:rPr>
                <w:rFonts w:asciiTheme="minorEastAsia" w:hAnsiTheme="minorEastAsia"/>
                <w:sz w:val="24"/>
                <w:szCs w:val="24"/>
              </w:rPr>
            </w:pPr>
          </w:p>
        </w:tc>
        <w:tc>
          <w:tcPr>
            <w:tcW w:w="0" w:type="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5）矿浆排放冲刷初期坝和子坝，</w:t>
            </w:r>
            <w:proofErr w:type="gramStart"/>
            <w:r w:rsidRPr="008D0D77">
              <w:rPr>
                <w:rFonts w:asciiTheme="minorEastAsia" w:hAnsiTheme="minorEastAsia"/>
                <w:sz w:val="24"/>
                <w:szCs w:val="24"/>
              </w:rPr>
              <w:t>矿浆沿子坝内</w:t>
            </w:r>
            <w:proofErr w:type="gramEnd"/>
            <w:r w:rsidRPr="008D0D77">
              <w:rPr>
                <w:rFonts w:asciiTheme="minorEastAsia" w:hAnsiTheme="minorEastAsia"/>
                <w:sz w:val="24"/>
                <w:szCs w:val="24"/>
              </w:rPr>
              <w:t>坡</w:t>
            </w:r>
            <w:proofErr w:type="gramStart"/>
            <w:r w:rsidRPr="008D0D77">
              <w:rPr>
                <w:rFonts w:asciiTheme="minorEastAsia" w:hAnsiTheme="minorEastAsia"/>
                <w:sz w:val="24"/>
                <w:szCs w:val="24"/>
              </w:rPr>
              <w:t>趾</w:t>
            </w:r>
            <w:proofErr w:type="gramEnd"/>
            <w:r w:rsidRPr="008D0D77">
              <w:rPr>
                <w:rFonts w:asciiTheme="minorEastAsia" w:hAnsiTheme="minorEastAsia"/>
                <w:sz w:val="24"/>
                <w:szCs w:val="24"/>
              </w:rPr>
              <w:t>流动冲刷坝体；</w:t>
            </w:r>
          </w:p>
        </w:tc>
      </w:tr>
      <w:tr w:rsidR="00CC6D11" w:rsidRPr="008D0D77" w:rsidTr="00F9794E">
        <w:trPr>
          <w:trHeight w:val="421"/>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挡水坝；</w:t>
            </w:r>
          </w:p>
        </w:tc>
        <w:tc>
          <w:tcPr>
            <w:tcW w:w="166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现场检查，查阅设计文件及询问相关人员。</w:t>
            </w:r>
          </w:p>
        </w:tc>
        <w:tc>
          <w:tcPr>
            <w:tcW w:w="3163"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【法律】《安全生产法》第三十八条第一款。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【标准】《尾矿库安全技术规程》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5.3.11</w:t>
              </w:r>
            </w:smartTag>
            <w:r w:rsidRPr="008D0D77">
              <w:rPr>
                <w:rFonts w:asciiTheme="minorEastAsia" w:hAnsiTheme="minorEastAsia"/>
                <w:sz w:val="24"/>
                <w:szCs w:val="24"/>
              </w:rPr>
              <w:t>。</w:t>
            </w:r>
          </w:p>
        </w:tc>
        <w:tc>
          <w:tcPr>
            <w:tcW w:w="0" w:type="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6）安全超高小于设计要求；</w:t>
            </w:r>
          </w:p>
        </w:tc>
      </w:tr>
      <w:tr w:rsidR="00CC6D11" w:rsidRPr="008D0D77" w:rsidTr="00F9794E">
        <w:trPr>
          <w:trHeight w:val="142"/>
          <w:jc w:val="center"/>
        </w:trPr>
        <w:tc>
          <w:tcPr>
            <w:tcW w:w="0" w:type="auto"/>
            <w:vMerge/>
            <w:shd w:val="clear" w:color="auto" w:fill="auto"/>
            <w:vAlign w:val="center"/>
          </w:tcPr>
          <w:p w:rsidR="00CC6D11" w:rsidRPr="008D0D77" w:rsidRDefault="00CC6D11" w:rsidP="00F9794E">
            <w:pPr>
              <w:ind w:firstLine="480"/>
              <w:rPr>
                <w:rFonts w:asciiTheme="minorEastAsia" w:hAnsiTheme="minorEastAsia"/>
                <w:sz w:val="24"/>
                <w:szCs w:val="24"/>
              </w:rPr>
            </w:pPr>
          </w:p>
        </w:tc>
        <w:tc>
          <w:tcPr>
            <w:tcW w:w="0" w:type="auto"/>
            <w:vMerge w:val="restart"/>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坝面排水沟；</w:t>
            </w:r>
          </w:p>
        </w:tc>
        <w:tc>
          <w:tcPr>
            <w:tcW w:w="166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现场检查，查阅设计文件及询问相关人员。</w:t>
            </w:r>
          </w:p>
        </w:tc>
        <w:tc>
          <w:tcPr>
            <w:tcW w:w="3163"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【法律】《安全生产法》第三十八条第一款。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【标准】《尾矿库安全技术规程》第</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5.3.25</w:t>
              </w:r>
            </w:smartTag>
            <w:r w:rsidRPr="008D0D77">
              <w:rPr>
                <w:rFonts w:asciiTheme="minorEastAsia" w:hAnsiTheme="minorEastAsia"/>
                <w:sz w:val="24"/>
                <w:szCs w:val="24"/>
              </w:rPr>
              <w:t>条。</w:t>
            </w:r>
          </w:p>
        </w:tc>
        <w:tc>
          <w:tcPr>
            <w:tcW w:w="0" w:type="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7）未按要求设置排水沟；</w:t>
            </w:r>
          </w:p>
        </w:tc>
      </w:tr>
      <w:tr w:rsidR="00CC6D11" w:rsidRPr="008D0D77" w:rsidTr="00F9794E">
        <w:trPr>
          <w:trHeight w:val="1273"/>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66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现场检查，查阅设计文件及询问相关人员。</w:t>
            </w:r>
          </w:p>
        </w:tc>
        <w:tc>
          <w:tcPr>
            <w:tcW w:w="3163" w:type="dxa"/>
            <w:shd w:val="clear" w:color="auto" w:fill="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【法律】《安全生产法》第三十八条第一款。</w:t>
            </w:r>
          </w:p>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【标准】《尾矿库安全技术规程》第</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6.3.10</w:t>
              </w:r>
            </w:smartTag>
            <w:r w:rsidRPr="008D0D77">
              <w:rPr>
                <w:rFonts w:asciiTheme="minorEastAsia" w:hAnsiTheme="minorEastAsia"/>
                <w:sz w:val="24"/>
                <w:szCs w:val="24"/>
              </w:rPr>
              <w:t>条。</w:t>
            </w:r>
          </w:p>
        </w:tc>
        <w:tc>
          <w:tcPr>
            <w:tcW w:w="0" w:type="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10）尾矿滩面及下游坡面上有积水坑；</w:t>
            </w:r>
          </w:p>
        </w:tc>
      </w:tr>
      <w:tr w:rsidR="00CC6D11" w:rsidRPr="008D0D77" w:rsidTr="00F9794E">
        <w:trPr>
          <w:trHeight w:val="140"/>
          <w:jc w:val="center"/>
        </w:trPr>
        <w:tc>
          <w:tcPr>
            <w:tcW w:w="0" w:type="auto"/>
            <w:vMerge/>
            <w:shd w:val="clear" w:color="auto" w:fill="auto"/>
            <w:vAlign w:val="center"/>
          </w:tcPr>
          <w:p w:rsidR="00CC6D11" w:rsidRPr="008D0D77" w:rsidRDefault="00CC6D11" w:rsidP="00F9794E">
            <w:pPr>
              <w:ind w:firstLine="480"/>
              <w:rPr>
                <w:rFonts w:asciiTheme="minorEastAsia" w:hAnsiTheme="minorEastAsia"/>
                <w:sz w:val="24"/>
                <w:szCs w:val="24"/>
              </w:rPr>
            </w:pPr>
          </w:p>
        </w:tc>
        <w:tc>
          <w:tcPr>
            <w:tcW w:w="0" w:type="auto"/>
            <w:vMerge/>
            <w:shd w:val="clear" w:color="auto" w:fill="auto"/>
            <w:vAlign w:val="center"/>
          </w:tcPr>
          <w:p w:rsidR="00CC6D11" w:rsidRPr="008D0D77" w:rsidRDefault="00CC6D11" w:rsidP="00F9794E">
            <w:pPr>
              <w:ind w:firstLine="360"/>
              <w:rPr>
                <w:rFonts w:asciiTheme="minorEastAsia" w:hAnsiTheme="minorEastAsia"/>
                <w:sz w:val="24"/>
                <w:szCs w:val="24"/>
              </w:rPr>
            </w:pPr>
          </w:p>
        </w:tc>
        <w:tc>
          <w:tcPr>
            <w:tcW w:w="166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现场检查，查阅设计文件及询问相关人员。</w:t>
            </w:r>
          </w:p>
        </w:tc>
        <w:tc>
          <w:tcPr>
            <w:tcW w:w="3163" w:type="dxa"/>
            <w:shd w:val="clear" w:color="auto" w:fill="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【法律】《安全生产法》第三十八条第一款。</w:t>
            </w:r>
          </w:p>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【标准】《尾矿库安全技术规程》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6.3.13</w:t>
              </w:r>
            </w:smartTag>
            <w:r w:rsidRPr="008D0D77">
              <w:rPr>
                <w:rFonts w:asciiTheme="minorEastAsia" w:hAnsiTheme="minorEastAsia"/>
                <w:sz w:val="24"/>
                <w:szCs w:val="24"/>
              </w:rPr>
              <w:t>。</w:t>
            </w:r>
          </w:p>
        </w:tc>
        <w:tc>
          <w:tcPr>
            <w:tcW w:w="0" w:type="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11）坝坡出现冲沟、裂缝、塌坑、和滑坡等现象；</w:t>
            </w:r>
          </w:p>
        </w:tc>
      </w:tr>
      <w:tr w:rsidR="00CC6D11" w:rsidRPr="008D0D77" w:rsidTr="00F9794E">
        <w:trPr>
          <w:trHeight w:val="1338"/>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0" w:type="auto"/>
            <w:vMerge w:val="restart"/>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坝面排水沟；</w:t>
            </w:r>
          </w:p>
        </w:tc>
        <w:tc>
          <w:tcPr>
            <w:tcW w:w="166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现场抽查，查阅设计文件及询问相关人员。</w:t>
            </w:r>
          </w:p>
        </w:tc>
        <w:tc>
          <w:tcPr>
            <w:tcW w:w="3163" w:type="dxa"/>
            <w:shd w:val="clear" w:color="auto" w:fill="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【法律】《安全生产法》第三十八条第一款。</w:t>
            </w:r>
          </w:p>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【标准】《尾矿库安全技术规程》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6.5.4</w:t>
              </w:r>
            </w:smartTag>
            <w:r w:rsidRPr="008D0D77">
              <w:rPr>
                <w:rFonts w:asciiTheme="minorEastAsia" w:hAnsiTheme="minorEastAsia"/>
                <w:sz w:val="24"/>
                <w:szCs w:val="24"/>
              </w:rPr>
              <w:t>。</w:t>
            </w:r>
          </w:p>
        </w:tc>
        <w:tc>
          <w:tcPr>
            <w:tcW w:w="0" w:type="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12）坝面</w:t>
            </w:r>
            <w:proofErr w:type="gramStart"/>
            <w:r w:rsidRPr="008D0D77">
              <w:rPr>
                <w:rFonts w:asciiTheme="minorEastAsia" w:hAnsiTheme="minorEastAsia"/>
                <w:sz w:val="24"/>
                <w:szCs w:val="24"/>
              </w:rPr>
              <w:t>或坝肩出现</w:t>
            </w:r>
            <w:proofErr w:type="gramEnd"/>
            <w:r w:rsidRPr="008D0D77">
              <w:rPr>
                <w:rFonts w:asciiTheme="minorEastAsia" w:hAnsiTheme="minorEastAsia"/>
                <w:sz w:val="24"/>
                <w:szCs w:val="24"/>
              </w:rPr>
              <w:t>集中渗流、流土、管涌、大面积沼泽化、渗水量增大或渗水变浑等异常；</w:t>
            </w:r>
          </w:p>
        </w:tc>
      </w:tr>
      <w:tr w:rsidR="00CC6D11" w:rsidRPr="008D0D77" w:rsidTr="00F9794E">
        <w:trPr>
          <w:trHeight w:val="1273"/>
          <w:jc w:val="center"/>
        </w:trPr>
        <w:tc>
          <w:tcPr>
            <w:tcW w:w="0" w:type="auto"/>
            <w:vMerge/>
            <w:shd w:val="clear" w:color="auto" w:fill="auto"/>
            <w:vAlign w:val="center"/>
          </w:tcPr>
          <w:p w:rsidR="00CC6D11" w:rsidRPr="008D0D77" w:rsidRDefault="00CC6D11" w:rsidP="00F9794E">
            <w:pPr>
              <w:ind w:firstLine="480"/>
              <w:rPr>
                <w:rFonts w:asciiTheme="minorEastAsia" w:hAnsiTheme="minorEastAsia"/>
                <w:sz w:val="24"/>
                <w:szCs w:val="24"/>
              </w:rPr>
            </w:pPr>
          </w:p>
        </w:tc>
        <w:tc>
          <w:tcPr>
            <w:tcW w:w="0" w:type="auto"/>
            <w:vMerge/>
            <w:shd w:val="clear" w:color="auto" w:fill="auto"/>
            <w:vAlign w:val="center"/>
          </w:tcPr>
          <w:p w:rsidR="00CC6D11" w:rsidRPr="008D0D77" w:rsidRDefault="00CC6D11" w:rsidP="00F9794E">
            <w:pPr>
              <w:ind w:firstLine="360"/>
              <w:rPr>
                <w:rFonts w:asciiTheme="minorEastAsia" w:hAnsiTheme="minorEastAsia"/>
                <w:sz w:val="24"/>
                <w:szCs w:val="24"/>
              </w:rPr>
            </w:pPr>
          </w:p>
        </w:tc>
        <w:tc>
          <w:tcPr>
            <w:tcW w:w="166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现场抽查，查阅设计文件及询问相关人员。</w:t>
            </w:r>
          </w:p>
        </w:tc>
        <w:tc>
          <w:tcPr>
            <w:tcW w:w="3163" w:type="dxa"/>
            <w:shd w:val="clear" w:color="auto" w:fill="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【法律】《安全生产法》第三十八条第一款。</w:t>
            </w:r>
          </w:p>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【标准】《尾矿库安全技术规程》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7.2.9</w:t>
              </w:r>
            </w:smartTag>
            <w:r w:rsidRPr="008D0D77">
              <w:rPr>
                <w:rFonts w:asciiTheme="minorEastAsia" w:hAnsiTheme="minorEastAsia"/>
                <w:sz w:val="24"/>
                <w:szCs w:val="24"/>
              </w:rPr>
              <w:t>。</w:t>
            </w:r>
          </w:p>
        </w:tc>
        <w:tc>
          <w:tcPr>
            <w:tcW w:w="0" w:type="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13）坝坡排水沟出现断裂、淤堵等；</w:t>
            </w:r>
          </w:p>
        </w:tc>
      </w:tr>
      <w:tr w:rsidR="00CC6D11" w:rsidRPr="008D0D77" w:rsidTr="00F9794E">
        <w:trPr>
          <w:trHeight w:val="976"/>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0" w:type="auto"/>
            <w:vMerge w:val="restart"/>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坝肩截水沟。</w:t>
            </w:r>
          </w:p>
        </w:tc>
        <w:tc>
          <w:tcPr>
            <w:tcW w:w="166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现场抽查，查阅设计文件及询问相关人员。</w:t>
            </w:r>
          </w:p>
        </w:tc>
        <w:tc>
          <w:tcPr>
            <w:tcW w:w="3163" w:type="dxa"/>
            <w:shd w:val="clear" w:color="auto" w:fill="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【法律】《安全生产法》第三十八条第一款。</w:t>
            </w:r>
          </w:p>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【标准】《尾矿库安全技术规程》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5.3.24</w:t>
              </w:r>
            </w:smartTag>
            <w:r w:rsidRPr="008D0D77">
              <w:rPr>
                <w:rFonts w:asciiTheme="minorEastAsia" w:hAnsiTheme="minorEastAsia"/>
                <w:sz w:val="24"/>
                <w:szCs w:val="24"/>
              </w:rPr>
              <w:t>。</w:t>
            </w:r>
          </w:p>
        </w:tc>
        <w:tc>
          <w:tcPr>
            <w:tcW w:w="0" w:type="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14）坝肩未按要求设置截水沟；</w:t>
            </w:r>
          </w:p>
        </w:tc>
      </w:tr>
      <w:tr w:rsidR="00CC6D11" w:rsidRPr="008D0D77" w:rsidTr="00F9794E">
        <w:trPr>
          <w:trHeight w:val="564"/>
          <w:jc w:val="center"/>
        </w:trPr>
        <w:tc>
          <w:tcPr>
            <w:tcW w:w="0" w:type="auto"/>
            <w:vMerge/>
            <w:shd w:val="clear" w:color="auto" w:fill="auto"/>
            <w:vAlign w:val="center"/>
          </w:tcPr>
          <w:p w:rsidR="00CC6D11" w:rsidRPr="008D0D77" w:rsidRDefault="00CC6D11" w:rsidP="00F9794E">
            <w:pPr>
              <w:ind w:firstLine="480"/>
              <w:rPr>
                <w:rFonts w:asciiTheme="minorEastAsia" w:hAnsiTheme="minorEastAsia"/>
                <w:sz w:val="24"/>
                <w:szCs w:val="24"/>
              </w:rPr>
            </w:pPr>
          </w:p>
        </w:tc>
        <w:tc>
          <w:tcPr>
            <w:tcW w:w="0" w:type="auto"/>
            <w:vMerge/>
            <w:shd w:val="clear" w:color="auto" w:fill="auto"/>
            <w:vAlign w:val="center"/>
          </w:tcPr>
          <w:p w:rsidR="00CC6D11" w:rsidRPr="008D0D77" w:rsidRDefault="00CC6D11" w:rsidP="00F9794E">
            <w:pPr>
              <w:ind w:firstLine="360"/>
              <w:rPr>
                <w:rFonts w:asciiTheme="minorEastAsia" w:hAnsiTheme="minorEastAsia"/>
                <w:sz w:val="24"/>
                <w:szCs w:val="24"/>
              </w:rPr>
            </w:pPr>
          </w:p>
        </w:tc>
        <w:tc>
          <w:tcPr>
            <w:tcW w:w="166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现场抽查，查阅设计文件及询问相关人员。</w:t>
            </w:r>
          </w:p>
        </w:tc>
        <w:tc>
          <w:tcPr>
            <w:tcW w:w="3163"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【法律】《安全生产法》第三十八条第一款。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【标准】《尾矿库安全技术规程》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7.2.9</w:t>
              </w:r>
            </w:smartTag>
            <w:r w:rsidRPr="008D0D77">
              <w:rPr>
                <w:rFonts w:asciiTheme="minorEastAsia" w:hAnsiTheme="minorEastAsia"/>
                <w:sz w:val="24"/>
                <w:szCs w:val="24"/>
              </w:rPr>
              <w:t>。</w:t>
            </w:r>
          </w:p>
        </w:tc>
        <w:tc>
          <w:tcPr>
            <w:tcW w:w="0" w:type="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15）坝肩截水沟出现断裂、淤堵等。</w:t>
            </w:r>
          </w:p>
        </w:tc>
      </w:tr>
      <w:tr w:rsidR="00CC6D11" w:rsidRPr="008D0D77" w:rsidTr="00F9794E">
        <w:trPr>
          <w:trHeight w:val="326"/>
          <w:jc w:val="center"/>
        </w:trPr>
        <w:tc>
          <w:tcPr>
            <w:tcW w:w="0" w:type="auto"/>
            <w:vMerge w:val="restart"/>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4.库内及</w:t>
            </w:r>
            <w:r w:rsidRPr="008D0D77">
              <w:rPr>
                <w:rFonts w:asciiTheme="minorEastAsia" w:hAnsiTheme="minorEastAsia"/>
                <w:sz w:val="24"/>
                <w:szCs w:val="24"/>
              </w:rPr>
              <w:lastRenderedPageBreak/>
              <w:t>库周排水设施</w:t>
            </w:r>
          </w:p>
          <w:p w:rsidR="00CC6D11" w:rsidRPr="008D0D77" w:rsidRDefault="00CC6D11" w:rsidP="00F9794E">
            <w:pPr>
              <w:ind w:firstLine="480"/>
              <w:rPr>
                <w:rFonts w:asciiTheme="minorEastAsia" w:hAnsiTheme="minorEastAsia"/>
                <w:sz w:val="24"/>
                <w:szCs w:val="24"/>
              </w:rPr>
            </w:pP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lastRenderedPageBreak/>
              <w:t>排水井或排水管（洞）；</w:t>
            </w:r>
          </w:p>
        </w:tc>
        <w:tc>
          <w:tcPr>
            <w:tcW w:w="166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现场抽查，查阅设计文件及</w:t>
            </w:r>
            <w:r w:rsidRPr="008D0D77">
              <w:rPr>
                <w:rFonts w:asciiTheme="minorEastAsia" w:hAnsiTheme="minorEastAsia"/>
                <w:sz w:val="24"/>
                <w:szCs w:val="24"/>
              </w:rPr>
              <w:lastRenderedPageBreak/>
              <w:t>询问相关人员。</w:t>
            </w:r>
          </w:p>
        </w:tc>
        <w:tc>
          <w:tcPr>
            <w:tcW w:w="3163"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lastRenderedPageBreak/>
              <w:t>【法律】《安全生产法》第三十八条第一款。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lastRenderedPageBreak/>
              <w:t>【标准】《尾矿库安全技术规程》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6.4.8</w:t>
              </w:r>
            </w:smartTag>
            <w:r w:rsidRPr="008D0D77">
              <w:rPr>
                <w:rFonts w:asciiTheme="minorEastAsia" w:hAnsiTheme="minorEastAsia"/>
                <w:sz w:val="24"/>
                <w:szCs w:val="24"/>
              </w:rPr>
              <w:t>。</w:t>
            </w:r>
          </w:p>
        </w:tc>
        <w:tc>
          <w:tcPr>
            <w:tcW w:w="0" w:type="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lastRenderedPageBreak/>
              <w:t>1）在用排水井或者排水管（洞）坍塌堵塞或</w:t>
            </w:r>
            <w:r w:rsidRPr="008D0D77">
              <w:rPr>
                <w:rFonts w:asciiTheme="minorEastAsia" w:hAnsiTheme="minorEastAsia"/>
                <w:sz w:val="24"/>
                <w:szCs w:val="24"/>
              </w:rPr>
              <w:lastRenderedPageBreak/>
              <w:t xml:space="preserve">在排水井井筒上部进行封堵； </w:t>
            </w:r>
          </w:p>
        </w:tc>
      </w:tr>
      <w:tr w:rsidR="00CC6D11" w:rsidRPr="008D0D77" w:rsidTr="00F9794E">
        <w:trPr>
          <w:trHeight w:val="396"/>
          <w:jc w:val="center"/>
        </w:trPr>
        <w:tc>
          <w:tcPr>
            <w:tcW w:w="0" w:type="auto"/>
            <w:vMerge/>
            <w:shd w:val="clear" w:color="auto" w:fill="auto"/>
            <w:vAlign w:val="center"/>
          </w:tcPr>
          <w:p w:rsidR="00CC6D11" w:rsidRPr="008D0D77" w:rsidRDefault="00CC6D11" w:rsidP="00F9794E">
            <w:pPr>
              <w:ind w:firstLine="480"/>
              <w:rPr>
                <w:rFonts w:asciiTheme="minorEastAsia" w:hAnsiTheme="minorEastAsia"/>
                <w:sz w:val="24"/>
                <w:szCs w:val="24"/>
              </w:rPr>
            </w:pP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排水斜槽；</w:t>
            </w:r>
          </w:p>
        </w:tc>
        <w:tc>
          <w:tcPr>
            <w:tcW w:w="166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现场抽查，查阅设计文件及询问相关人员。</w:t>
            </w:r>
          </w:p>
        </w:tc>
        <w:tc>
          <w:tcPr>
            <w:tcW w:w="3163"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【法律】《安全生产法》第三十八条第一款。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【标准】《尾矿库安全技术规程》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7.1.9</w:t>
              </w:r>
            </w:smartTag>
            <w:r w:rsidRPr="008D0D77">
              <w:rPr>
                <w:rFonts w:asciiTheme="minorEastAsia" w:hAnsiTheme="minorEastAsia"/>
                <w:sz w:val="24"/>
                <w:szCs w:val="24"/>
              </w:rPr>
              <w:t>。</w:t>
            </w:r>
          </w:p>
        </w:tc>
        <w:tc>
          <w:tcPr>
            <w:tcW w:w="0" w:type="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2）排水斜</w:t>
            </w:r>
            <w:proofErr w:type="gramStart"/>
            <w:r w:rsidRPr="008D0D77">
              <w:rPr>
                <w:rFonts w:asciiTheme="minorEastAsia" w:hAnsiTheme="minorEastAsia"/>
                <w:sz w:val="24"/>
                <w:szCs w:val="24"/>
              </w:rPr>
              <w:t>槽出现</w:t>
            </w:r>
            <w:proofErr w:type="gramEnd"/>
            <w:r w:rsidRPr="008D0D77">
              <w:rPr>
                <w:rFonts w:asciiTheme="minorEastAsia" w:hAnsiTheme="minorEastAsia"/>
                <w:sz w:val="24"/>
                <w:szCs w:val="24"/>
              </w:rPr>
              <w:t>损坏、坍塌、断裂等现象；</w:t>
            </w:r>
          </w:p>
        </w:tc>
      </w:tr>
      <w:tr w:rsidR="00CC6D11" w:rsidRPr="008D0D77" w:rsidTr="00F9794E">
        <w:trPr>
          <w:trHeight w:val="396"/>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排水隧洞；</w:t>
            </w:r>
          </w:p>
        </w:tc>
        <w:tc>
          <w:tcPr>
            <w:tcW w:w="166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现场抽查，查阅设计文件及询问相关人员。</w:t>
            </w:r>
          </w:p>
        </w:tc>
        <w:tc>
          <w:tcPr>
            <w:tcW w:w="3163"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【法律】《安全生产法》第三十八条第一款。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【标准】《尾矿库安全技术规程》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7.1.12</w:t>
              </w:r>
            </w:smartTag>
            <w:r w:rsidRPr="008D0D77">
              <w:rPr>
                <w:rFonts w:asciiTheme="minorEastAsia" w:hAnsiTheme="minorEastAsia"/>
                <w:sz w:val="24"/>
                <w:szCs w:val="24"/>
              </w:rPr>
              <w:t>。</w:t>
            </w:r>
          </w:p>
        </w:tc>
        <w:tc>
          <w:tcPr>
            <w:tcW w:w="0" w:type="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3）排水隧洞出现塌方、断裂、剥落等现象；</w:t>
            </w:r>
          </w:p>
        </w:tc>
      </w:tr>
      <w:tr w:rsidR="00CC6D11" w:rsidRPr="008D0D77" w:rsidTr="00F9794E">
        <w:trPr>
          <w:trHeight w:val="1304"/>
          <w:jc w:val="center"/>
        </w:trPr>
        <w:tc>
          <w:tcPr>
            <w:tcW w:w="0" w:type="auto"/>
            <w:vMerge/>
            <w:shd w:val="clear" w:color="auto" w:fill="auto"/>
            <w:vAlign w:val="center"/>
          </w:tcPr>
          <w:p w:rsidR="00CC6D11" w:rsidRPr="008D0D77" w:rsidRDefault="00CC6D11" w:rsidP="00F9794E">
            <w:pPr>
              <w:ind w:firstLine="480"/>
              <w:rPr>
                <w:rFonts w:asciiTheme="minorEastAsia" w:hAnsiTheme="minorEastAsia"/>
                <w:sz w:val="24"/>
                <w:szCs w:val="24"/>
              </w:rPr>
            </w:pP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溢洪道及消力池。</w:t>
            </w:r>
          </w:p>
        </w:tc>
        <w:tc>
          <w:tcPr>
            <w:tcW w:w="166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现场抽查，查阅设计文件及询问相关人员。</w:t>
            </w:r>
          </w:p>
        </w:tc>
        <w:tc>
          <w:tcPr>
            <w:tcW w:w="3163"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【法律】《安全生产法》第三十八条第一款。</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【标准】《尾矿库安全技术规程》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7.1.13</w:t>
              </w:r>
            </w:smartTag>
            <w:r w:rsidRPr="008D0D77">
              <w:rPr>
                <w:rFonts w:asciiTheme="minorEastAsia" w:hAnsiTheme="minorEastAsia"/>
                <w:sz w:val="24"/>
                <w:szCs w:val="24"/>
              </w:rPr>
              <w:t>。</w:t>
            </w:r>
          </w:p>
        </w:tc>
        <w:tc>
          <w:tcPr>
            <w:tcW w:w="0" w:type="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4）溢洪道、消力池出现变形、破损、断裂等现象。</w:t>
            </w:r>
          </w:p>
        </w:tc>
      </w:tr>
      <w:tr w:rsidR="00CC6D11" w:rsidRPr="008D0D77" w:rsidTr="00F9794E">
        <w:trPr>
          <w:trHeight w:val="1012"/>
          <w:jc w:val="center"/>
        </w:trPr>
        <w:tc>
          <w:tcPr>
            <w:tcW w:w="0" w:type="auto"/>
            <w:shd w:val="clear" w:color="auto" w:fill="auto"/>
            <w:vAlign w:val="center"/>
          </w:tcPr>
          <w:p w:rsidR="00CC6D11" w:rsidRPr="008D0D77" w:rsidRDefault="00CC6D11" w:rsidP="00F9794E">
            <w:pPr>
              <w:spacing w:line="240" w:lineRule="exact"/>
              <w:rPr>
                <w:rFonts w:asciiTheme="minorEastAsia" w:hAnsiTheme="minorEastAsia"/>
                <w:sz w:val="24"/>
                <w:szCs w:val="24"/>
              </w:rPr>
            </w:pPr>
            <w:r w:rsidRPr="008D0D77">
              <w:rPr>
                <w:rFonts w:asciiTheme="minorEastAsia" w:hAnsiTheme="minorEastAsia"/>
                <w:sz w:val="24"/>
                <w:szCs w:val="24"/>
              </w:rPr>
              <w:t>5.照明设备设施管理</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照明设备的</w:t>
            </w:r>
            <w:proofErr w:type="gramStart"/>
            <w:r w:rsidRPr="008D0D77">
              <w:rPr>
                <w:rFonts w:asciiTheme="minorEastAsia" w:hAnsiTheme="minorEastAsia"/>
                <w:sz w:val="24"/>
                <w:szCs w:val="24"/>
              </w:rPr>
              <w:t>定期维保记录</w:t>
            </w:r>
            <w:proofErr w:type="gramEnd"/>
            <w:r w:rsidRPr="008D0D77">
              <w:rPr>
                <w:rFonts w:asciiTheme="minorEastAsia" w:hAnsiTheme="minorEastAsia"/>
                <w:sz w:val="24"/>
                <w:szCs w:val="24"/>
              </w:rPr>
              <w:t>。</w:t>
            </w:r>
          </w:p>
        </w:tc>
        <w:tc>
          <w:tcPr>
            <w:tcW w:w="166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查阅记录结合询问相关人员。</w:t>
            </w:r>
          </w:p>
        </w:tc>
        <w:tc>
          <w:tcPr>
            <w:tcW w:w="3163"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【法律】《安全生产法》第三十三条第二款。</w:t>
            </w:r>
          </w:p>
        </w:tc>
        <w:tc>
          <w:tcPr>
            <w:tcW w:w="0" w:type="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1）照明设备未按规定定期维保。</w:t>
            </w:r>
          </w:p>
        </w:tc>
      </w:tr>
      <w:tr w:rsidR="00CC6D11" w:rsidRPr="008D0D77" w:rsidTr="00F9794E">
        <w:trPr>
          <w:trHeight w:val="559"/>
          <w:jc w:val="center"/>
        </w:trPr>
        <w:tc>
          <w:tcPr>
            <w:tcW w:w="0" w:type="auto"/>
            <w:vMerge w:val="restart"/>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6.回水浮船和运输船设备设施管理</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回水浮船和运输船；</w:t>
            </w:r>
          </w:p>
        </w:tc>
        <w:tc>
          <w:tcPr>
            <w:tcW w:w="166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查验证书。</w:t>
            </w:r>
          </w:p>
        </w:tc>
        <w:tc>
          <w:tcPr>
            <w:tcW w:w="3163"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【法律】《安全生产法》第三十三条第一款。</w:t>
            </w:r>
          </w:p>
        </w:tc>
        <w:tc>
          <w:tcPr>
            <w:tcW w:w="0" w:type="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1）使用不合格或超期报废的船只；</w:t>
            </w:r>
          </w:p>
        </w:tc>
      </w:tr>
      <w:tr w:rsidR="00CC6D11" w:rsidRPr="008D0D77" w:rsidTr="00F9794E">
        <w:trPr>
          <w:trHeight w:val="979"/>
          <w:jc w:val="center"/>
        </w:trPr>
        <w:tc>
          <w:tcPr>
            <w:tcW w:w="0" w:type="auto"/>
            <w:vMerge/>
            <w:shd w:val="clear" w:color="auto" w:fill="auto"/>
            <w:vAlign w:val="center"/>
          </w:tcPr>
          <w:p w:rsidR="00CC6D11" w:rsidRPr="008D0D77" w:rsidRDefault="00CC6D11" w:rsidP="00F9794E">
            <w:pPr>
              <w:ind w:firstLine="480"/>
              <w:rPr>
                <w:rFonts w:asciiTheme="minorEastAsia" w:hAnsiTheme="minorEastAsia"/>
                <w:sz w:val="24"/>
                <w:szCs w:val="24"/>
              </w:rPr>
            </w:pP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回水浮船和运输船的</w:t>
            </w:r>
            <w:proofErr w:type="gramStart"/>
            <w:r w:rsidRPr="008D0D77">
              <w:rPr>
                <w:rFonts w:asciiTheme="minorEastAsia" w:hAnsiTheme="minorEastAsia"/>
                <w:sz w:val="24"/>
                <w:szCs w:val="24"/>
              </w:rPr>
              <w:t>定期维保及</w:t>
            </w:r>
            <w:proofErr w:type="gramEnd"/>
            <w:r w:rsidRPr="008D0D77">
              <w:rPr>
                <w:rFonts w:asciiTheme="minorEastAsia" w:hAnsiTheme="minorEastAsia"/>
                <w:sz w:val="24"/>
                <w:szCs w:val="24"/>
              </w:rPr>
              <w:t>检测检验记录；</w:t>
            </w:r>
          </w:p>
        </w:tc>
        <w:tc>
          <w:tcPr>
            <w:tcW w:w="166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查阅记录结合询问相关人员。</w:t>
            </w:r>
          </w:p>
        </w:tc>
        <w:tc>
          <w:tcPr>
            <w:tcW w:w="3163"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【法律】《安全生产法》第三十三条第二款。</w:t>
            </w:r>
          </w:p>
        </w:tc>
        <w:tc>
          <w:tcPr>
            <w:tcW w:w="0" w:type="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2）回水浮船和运输船未按规定</w:t>
            </w:r>
            <w:proofErr w:type="gramStart"/>
            <w:r w:rsidRPr="008D0D77">
              <w:rPr>
                <w:rFonts w:asciiTheme="minorEastAsia" w:hAnsiTheme="minorEastAsia"/>
                <w:sz w:val="24"/>
                <w:szCs w:val="24"/>
              </w:rPr>
              <w:t>定期维保与</w:t>
            </w:r>
            <w:proofErr w:type="gramEnd"/>
            <w:r w:rsidRPr="008D0D77">
              <w:rPr>
                <w:rFonts w:asciiTheme="minorEastAsia" w:hAnsiTheme="minorEastAsia"/>
                <w:sz w:val="24"/>
                <w:szCs w:val="24"/>
              </w:rPr>
              <w:t>检测检验；</w:t>
            </w:r>
          </w:p>
        </w:tc>
      </w:tr>
      <w:tr w:rsidR="00CC6D11" w:rsidRPr="008D0D77" w:rsidTr="00F9794E">
        <w:trPr>
          <w:trHeight w:val="365"/>
          <w:jc w:val="center"/>
        </w:trPr>
        <w:tc>
          <w:tcPr>
            <w:tcW w:w="0" w:type="auto"/>
            <w:vMerge/>
            <w:shd w:val="clear" w:color="auto" w:fill="auto"/>
            <w:vAlign w:val="center"/>
          </w:tcPr>
          <w:p w:rsidR="00CC6D11" w:rsidRPr="008D0D77" w:rsidRDefault="00CC6D11" w:rsidP="00F9794E">
            <w:pPr>
              <w:spacing w:line="280" w:lineRule="exact"/>
              <w:rPr>
                <w:rFonts w:asciiTheme="minorEastAsia" w:hAnsiTheme="minorEastAsia"/>
                <w:sz w:val="24"/>
                <w:szCs w:val="24"/>
              </w:rPr>
            </w:pPr>
          </w:p>
        </w:tc>
        <w:tc>
          <w:tcPr>
            <w:tcW w:w="0" w:type="auto"/>
            <w:vMerge w:val="restart"/>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船上安全防护措施。</w:t>
            </w:r>
          </w:p>
        </w:tc>
        <w:tc>
          <w:tcPr>
            <w:tcW w:w="1668" w:type="dxa"/>
            <w:vMerge w:val="restart"/>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现场检查结合询问相关人员。</w:t>
            </w:r>
          </w:p>
        </w:tc>
        <w:tc>
          <w:tcPr>
            <w:tcW w:w="3163" w:type="dxa"/>
            <w:vMerge w:val="restart"/>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【法律】《安全生产法》第三十三条第一款。</w:t>
            </w:r>
          </w:p>
        </w:tc>
        <w:tc>
          <w:tcPr>
            <w:tcW w:w="0" w:type="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3）安全护栏不符合相关规定；</w:t>
            </w:r>
          </w:p>
        </w:tc>
      </w:tr>
      <w:tr w:rsidR="00CC6D11" w:rsidRPr="008D0D77" w:rsidTr="00F9794E">
        <w:trPr>
          <w:trHeight w:val="364"/>
          <w:jc w:val="center"/>
        </w:trPr>
        <w:tc>
          <w:tcPr>
            <w:tcW w:w="0" w:type="auto"/>
            <w:vMerge/>
            <w:shd w:val="clear" w:color="auto" w:fill="auto"/>
            <w:vAlign w:val="center"/>
          </w:tcPr>
          <w:p w:rsidR="00CC6D11" w:rsidRPr="008D0D77" w:rsidRDefault="00CC6D11" w:rsidP="00F9794E">
            <w:pPr>
              <w:spacing w:line="280" w:lineRule="exact"/>
              <w:rPr>
                <w:rFonts w:asciiTheme="minorEastAsia" w:hAnsiTheme="minorEastAsia"/>
                <w:sz w:val="24"/>
                <w:szCs w:val="24"/>
              </w:rPr>
            </w:pPr>
          </w:p>
        </w:tc>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668" w:type="dxa"/>
            <w:vMerge/>
            <w:vAlign w:val="center"/>
          </w:tcPr>
          <w:p w:rsidR="00CC6D11" w:rsidRPr="008D0D77" w:rsidRDefault="00CC6D11" w:rsidP="00F9794E">
            <w:pPr>
              <w:rPr>
                <w:rFonts w:asciiTheme="minorEastAsia" w:hAnsiTheme="minorEastAsia"/>
                <w:sz w:val="24"/>
                <w:szCs w:val="24"/>
              </w:rPr>
            </w:pPr>
          </w:p>
        </w:tc>
        <w:tc>
          <w:tcPr>
            <w:tcW w:w="3163" w:type="dxa"/>
            <w:vMerge/>
            <w:shd w:val="clear" w:color="auto" w:fill="auto"/>
            <w:vAlign w:val="center"/>
          </w:tcPr>
          <w:p w:rsidR="00CC6D11" w:rsidRPr="008D0D77" w:rsidRDefault="00CC6D11" w:rsidP="00F9794E">
            <w:pPr>
              <w:rPr>
                <w:rFonts w:asciiTheme="minorEastAsia" w:hAnsiTheme="minorEastAsia"/>
                <w:sz w:val="24"/>
                <w:szCs w:val="24"/>
              </w:rPr>
            </w:pPr>
          </w:p>
        </w:tc>
        <w:tc>
          <w:tcPr>
            <w:tcW w:w="0" w:type="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4）梯子、扶手不符合相关规定；</w:t>
            </w:r>
          </w:p>
        </w:tc>
      </w:tr>
      <w:tr w:rsidR="00CC6D11" w:rsidRPr="008D0D77" w:rsidTr="00F9794E">
        <w:trPr>
          <w:trHeight w:val="364"/>
          <w:jc w:val="center"/>
        </w:trPr>
        <w:tc>
          <w:tcPr>
            <w:tcW w:w="0" w:type="auto"/>
            <w:vMerge/>
            <w:shd w:val="clear" w:color="auto" w:fill="auto"/>
            <w:vAlign w:val="center"/>
          </w:tcPr>
          <w:p w:rsidR="00CC6D11" w:rsidRPr="008D0D77" w:rsidRDefault="00CC6D11" w:rsidP="00F9794E">
            <w:pPr>
              <w:spacing w:line="280" w:lineRule="exact"/>
              <w:rPr>
                <w:rFonts w:asciiTheme="minorEastAsia" w:hAnsiTheme="minorEastAsia"/>
                <w:sz w:val="24"/>
                <w:szCs w:val="24"/>
              </w:rPr>
            </w:pPr>
          </w:p>
        </w:tc>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668" w:type="dxa"/>
            <w:vMerge/>
            <w:vAlign w:val="center"/>
          </w:tcPr>
          <w:p w:rsidR="00CC6D11" w:rsidRPr="008D0D77" w:rsidRDefault="00CC6D11" w:rsidP="00F9794E">
            <w:pPr>
              <w:rPr>
                <w:rFonts w:asciiTheme="minorEastAsia" w:hAnsiTheme="minorEastAsia"/>
                <w:sz w:val="24"/>
                <w:szCs w:val="24"/>
              </w:rPr>
            </w:pPr>
          </w:p>
        </w:tc>
        <w:tc>
          <w:tcPr>
            <w:tcW w:w="3163" w:type="dxa"/>
            <w:vMerge/>
            <w:shd w:val="clear" w:color="auto" w:fill="auto"/>
            <w:vAlign w:val="center"/>
          </w:tcPr>
          <w:p w:rsidR="00CC6D11" w:rsidRPr="008D0D77" w:rsidRDefault="00CC6D11" w:rsidP="00F9794E">
            <w:pPr>
              <w:rPr>
                <w:rFonts w:asciiTheme="minorEastAsia" w:hAnsiTheme="minorEastAsia"/>
                <w:sz w:val="24"/>
                <w:szCs w:val="24"/>
              </w:rPr>
            </w:pPr>
          </w:p>
        </w:tc>
        <w:tc>
          <w:tcPr>
            <w:tcW w:w="0" w:type="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5）救生器材不符合相关规定；</w:t>
            </w:r>
          </w:p>
        </w:tc>
      </w:tr>
      <w:tr w:rsidR="00CC6D11" w:rsidRPr="008D0D77" w:rsidTr="00F9794E">
        <w:trPr>
          <w:trHeight w:val="364"/>
          <w:jc w:val="center"/>
        </w:trPr>
        <w:tc>
          <w:tcPr>
            <w:tcW w:w="0" w:type="auto"/>
            <w:vMerge/>
            <w:shd w:val="clear" w:color="auto" w:fill="auto"/>
            <w:vAlign w:val="center"/>
          </w:tcPr>
          <w:p w:rsidR="00CC6D11" w:rsidRPr="008D0D77" w:rsidRDefault="00CC6D11" w:rsidP="00F9794E">
            <w:pPr>
              <w:spacing w:line="280" w:lineRule="exact"/>
              <w:rPr>
                <w:rFonts w:asciiTheme="minorEastAsia" w:hAnsiTheme="minorEastAsia"/>
                <w:sz w:val="24"/>
                <w:szCs w:val="24"/>
              </w:rPr>
            </w:pPr>
          </w:p>
        </w:tc>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1668" w:type="dxa"/>
            <w:vMerge/>
            <w:vAlign w:val="center"/>
          </w:tcPr>
          <w:p w:rsidR="00CC6D11" w:rsidRPr="008D0D77" w:rsidRDefault="00CC6D11" w:rsidP="00F9794E">
            <w:pPr>
              <w:rPr>
                <w:rFonts w:asciiTheme="minorEastAsia" w:hAnsiTheme="minorEastAsia"/>
                <w:sz w:val="24"/>
                <w:szCs w:val="24"/>
              </w:rPr>
            </w:pPr>
          </w:p>
        </w:tc>
        <w:tc>
          <w:tcPr>
            <w:tcW w:w="3163" w:type="dxa"/>
            <w:vMerge/>
            <w:shd w:val="clear" w:color="auto" w:fill="auto"/>
            <w:vAlign w:val="center"/>
          </w:tcPr>
          <w:p w:rsidR="00CC6D11" w:rsidRPr="008D0D77" w:rsidRDefault="00CC6D11" w:rsidP="00F9794E">
            <w:pPr>
              <w:rPr>
                <w:rFonts w:asciiTheme="minorEastAsia" w:hAnsiTheme="minorEastAsia"/>
                <w:sz w:val="24"/>
                <w:szCs w:val="24"/>
              </w:rPr>
            </w:pPr>
          </w:p>
        </w:tc>
        <w:tc>
          <w:tcPr>
            <w:tcW w:w="0" w:type="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6）固定设施不可靠。</w:t>
            </w:r>
          </w:p>
        </w:tc>
      </w:tr>
      <w:tr w:rsidR="00CC6D11" w:rsidRPr="008D0D77" w:rsidTr="00F9794E">
        <w:trPr>
          <w:trHeight w:val="1131"/>
          <w:jc w:val="center"/>
        </w:trPr>
        <w:tc>
          <w:tcPr>
            <w:tcW w:w="0" w:type="auto"/>
            <w:vMerge w:val="restart"/>
            <w:shd w:val="clear" w:color="auto" w:fill="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7.通讯报警系统设备设施管理</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通讯报警系统设备的</w:t>
            </w:r>
            <w:proofErr w:type="gramStart"/>
            <w:r w:rsidRPr="008D0D77">
              <w:rPr>
                <w:rFonts w:asciiTheme="minorEastAsia" w:hAnsiTheme="minorEastAsia"/>
                <w:sz w:val="24"/>
                <w:szCs w:val="24"/>
              </w:rPr>
              <w:t>定期维保记录</w:t>
            </w:r>
            <w:proofErr w:type="gramEnd"/>
            <w:r w:rsidRPr="008D0D77">
              <w:rPr>
                <w:rFonts w:asciiTheme="minorEastAsia" w:hAnsiTheme="minorEastAsia"/>
                <w:sz w:val="24"/>
                <w:szCs w:val="24"/>
              </w:rPr>
              <w:t>；</w:t>
            </w:r>
          </w:p>
        </w:tc>
        <w:tc>
          <w:tcPr>
            <w:tcW w:w="166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查阅记录结合询问相关人员。</w:t>
            </w:r>
          </w:p>
        </w:tc>
        <w:tc>
          <w:tcPr>
            <w:tcW w:w="3163"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【法律】《安全生产法》第三十三条第二款。</w:t>
            </w:r>
          </w:p>
        </w:tc>
        <w:tc>
          <w:tcPr>
            <w:tcW w:w="0" w:type="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1）通讯报警系统设备未按规定定期维保；</w:t>
            </w:r>
          </w:p>
        </w:tc>
      </w:tr>
      <w:tr w:rsidR="00CC6D11" w:rsidRPr="008D0D77" w:rsidTr="00F9794E">
        <w:trPr>
          <w:trHeight w:val="1034"/>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0" w:type="auto"/>
            <w:shd w:val="clear" w:color="auto" w:fill="auto"/>
            <w:vAlign w:val="center"/>
          </w:tcPr>
          <w:p w:rsidR="00CC6D11" w:rsidRPr="008D0D77" w:rsidRDefault="00CC6D11" w:rsidP="00F9794E">
            <w:pPr>
              <w:rPr>
                <w:rFonts w:asciiTheme="minorEastAsia" w:hAnsiTheme="minorEastAsia"/>
                <w:sz w:val="24"/>
                <w:szCs w:val="24"/>
              </w:rPr>
            </w:pPr>
            <w:proofErr w:type="gramStart"/>
            <w:r w:rsidRPr="008D0D77">
              <w:rPr>
                <w:rFonts w:asciiTheme="minorEastAsia" w:hAnsiTheme="minorEastAsia"/>
                <w:sz w:val="24"/>
                <w:szCs w:val="24"/>
              </w:rPr>
              <w:t>通讯联络</w:t>
            </w:r>
            <w:proofErr w:type="gramEnd"/>
            <w:r w:rsidRPr="008D0D77">
              <w:rPr>
                <w:rFonts w:asciiTheme="minorEastAsia" w:hAnsiTheme="minorEastAsia"/>
                <w:sz w:val="24"/>
                <w:szCs w:val="24"/>
              </w:rPr>
              <w:t>、信号和报警等安全设备的合格证书等。</w:t>
            </w:r>
          </w:p>
        </w:tc>
        <w:tc>
          <w:tcPr>
            <w:tcW w:w="166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查验证书。</w:t>
            </w:r>
          </w:p>
        </w:tc>
        <w:tc>
          <w:tcPr>
            <w:tcW w:w="3163"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【法律】《安全生产法》第三十三条第一款。</w:t>
            </w:r>
          </w:p>
        </w:tc>
        <w:tc>
          <w:tcPr>
            <w:tcW w:w="0" w:type="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w:t>
            </w:r>
            <w:proofErr w:type="gramStart"/>
            <w:r w:rsidRPr="008D0D77">
              <w:rPr>
                <w:rFonts w:asciiTheme="minorEastAsia" w:hAnsiTheme="minorEastAsia"/>
                <w:sz w:val="24"/>
                <w:szCs w:val="24"/>
              </w:rPr>
              <w:t>通讯联络</w:t>
            </w:r>
            <w:proofErr w:type="gramEnd"/>
            <w:r w:rsidRPr="008D0D77">
              <w:rPr>
                <w:rFonts w:asciiTheme="minorEastAsia" w:hAnsiTheme="minorEastAsia"/>
                <w:sz w:val="24"/>
                <w:szCs w:val="24"/>
              </w:rPr>
              <w:t>、信号和报警等设备使用不符合规定。</w:t>
            </w:r>
          </w:p>
        </w:tc>
      </w:tr>
      <w:tr w:rsidR="00CC6D11" w:rsidRPr="008D0D77" w:rsidTr="00F9794E">
        <w:trPr>
          <w:trHeight w:val="627"/>
          <w:jc w:val="center"/>
        </w:trPr>
        <w:tc>
          <w:tcPr>
            <w:tcW w:w="0" w:type="auto"/>
            <w:vMerge w:val="restart"/>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8.安全监测设备设</w:t>
            </w:r>
            <w:r w:rsidRPr="008D0D77">
              <w:rPr>
                <w:rFonts w:asciiTheme="minorEastAsia" w:hAnsiTheme="minorEastAsia"/>
                <w:sz w:val="24"/>
                <w:szCs w:val="24"/>
              </w:rPr>
              <w:lastRenderedPageBreak/>
              <w:t>施</w:t>
            </w: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lastRenderedPageBreak/>
              <w:t>在线监测系统；</w:t>
            </w:r>
          </w:p>
        </w:tc>
        <w:tc>
          <w:tcPr>
            <w:tcW w:w="166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查技术资料结合现场检查。</w:t>
            </w:r>
          </w:p>
        </w:tc>
        <w:tc>
          <w:tcPr>
            <w:tcW w:w="3163"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【部门规章】《尾矿库安全监督管理规定》（国家安全生产监督管理总局令38号，78号修订）第八条。</w:t>
            </w:r>
          </w:p>
        </w:tc>
        <w:tc>
          <w:tcPr>
            <w:tcW w:w="0" w:type="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1）一等、二等、三等</w:t>
            </w:r>
            <w:proofErr w:type="gramStart"/>
            <w:r w:rsidRPr="008D0D77">
              <w:rPr>
                <w:rFonts w:asciiTheme="minorEastAsia" w:hAnsiTheme="minorEastAsia"/>
                <w:sz w:val="24"/>
                <w:szCs w:val="24"/>
              </w:rPr>
              <w:t>尾矿库未安装</w:t>
            </w:r>
            <w:proofErr w:type="gramEnd"/>
            <w:r w:rsidRPr="008D0D77">
              <w:rPr>
                <w:rFonts w:asciiTheme="minorEastAsia" w:hAnsiTheme="minorEastAsia"/>
                <w:sz w:val="24"/>
                <w:szCs w:val="24"/>
              </w:rPr>
              <w:t>在线监测系统。</w:t>
            </w:r>
          </w:p>
        </w:tc>
      </w:tr>
      <w:tr w:rsidR="00CC6D11" w:rsidRPr="008D0D77" w:rsidTr="00F9794E">
        <w:trPr>
          <w:trHeight w:val="962"/>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在线监测系统运行。</w:t>
            </w:r>
          </w:p>
        </w:tc>
        <w:tc>
          <w:tcPr>
            <w:tcW w:w="166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查阅记录结合现场抽查。</w:t>
            </w:r>
          </w:p>
        </w:tc>
        <w:tc>
          <w:tcPr>
            <w:tcW w:w="3163"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【法律】《安全生产法》第三十八条第一款。</w:t>
            </w:r>
          </w:p>
        </w:tc>
        <w:tc>
          <w:tcPr>
            <w:tcW w:w="0" w:type="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2）在线监测系统运行不正常或长期故障。</w:t>
            </w:r>
          </w:p>
        </w:tc>
      </w:tr>
      <w:tr w:rsidR="00CC6D11" w:rsidRPr="008D0D77" w:rsidTr="00F9794E">
        <w:trPr>
          <w:trHeight w:val="976"/>
          <w:jc w:val="center"/>
        </w:trPr>
        <w:tc>
          <w:tcPr>
            <w:tcW w:w="0" w:type="auto"/>
            <w:vMerge w:val="restart"/>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lastRenderedPageBreak/>
              <w:t>9.尾矿库管理</w:t>
            </w:r>
          </w:p>
          <w:p w:rsidR="00CC6D11" w:rsidRPr="008D0D77" w:rsidRDefault="00CC6D11" w:rsidP="00F9794E">
            <w:pPr>
              <w:rPr>
                <w:rFonts w:asciiTheme="minorEastAsia" w:hAnsiTheme="minorEastAsia"/>
                <w:sz w:val="24"/>
                <w:szCs w:val="24"/>
              </w:rPr>
            </w:pP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尾矿库安全评价报告及上报整改记录等；</w:t>
            </w:r>
          </w:p>
        </w:tc>
        <w:tc>
          <w:tcPr>
            <w:tcW w:w="166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查资料结合现场检查。</w:t>
            </w:r>
          </w:p>
        </w:tc>
        <w:tc>
          <w:tcPr>
            <w:tcW w:w="3163"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【部门规章】《尾矿库安全监督管理规定》（国家安全生产监督管理总局令38号，78号令修订）第二十条。</w:t>
            </w:r>
          </w:p>
        </w:tc>
        <w:tc>
          <w:tcPr>
            <w:tcW w:w="0" w:type="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1）危库、险库和</w:t>
            </w:r>
            <w:proofErr w:type="gramStart"/>
            <w:r w:rsidRPr="008D0D77">
              <w:rPr>
                <w:rFonts w:asciiTheme="minorEastAsia" w:hAnsiTheme="minorEastAsia"/>
                <w:sz w:val="24"/>
                <w:szCs w:val="24"/>
              </w:rPr>
              <w:t>病库未按规定</w:t>
            </w:r>
            <w:proofErr w:type="gramEnd"/>
            <w:r w:rsidRPr="008D0D77">
              <w:rPr>
                <w:rFonts w:asciiTheme="minorEastAsia" w:hAnsiTheme="minorEastAsia"/>
                <w:sz w:val="24"/>
                <w:szCs w:val="24"/>
              </w:rPr>
              <w:t>整改；</w:t>
            </w:r>
          </w:p>
        </w:tc>
      </w:tr>
      <w:tr w:rsidR="00CC6D11" w:rsidRPr="008D0D77" w:rsidTr="00F9794E">
        <w:trPr>
          <w:trHeight w:val="509"/>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尾矿库险情记录及处理记录；</w:t>
            </w:r>
          </w:p>
        </w:tc>
        <w:tc>
          <w:tcPr>
            <w:tcW w:w="166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查资料结合询问相关人员。</w:t>
            </w:r>
          </w:p>
        </w:tc>
        <w:tc>
          <w:tcPr>
            <w:tcW w:w="3163"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【部门规章】《尾矿库安全监督管理规定》（国家安全生产监督管理总局令38号，78号令修订）第二十一条。</w:t>
            </w:r>
          </w:p>
        </w:tc>
        <w:tc>
          <w:tcPr>
            <w:tcW w:w="0" w:type="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2）尾矿</w:t>
            </w:r>
            <w:proofErr w:type="gramStart"/>
            <w:r w:rsidRPr="008D0D77">
              <w:rPr>
                <w:rFonts w:asciiTheme="minorEastAsia" w:hAnsiTheme="minorEastAsia"/>
                <w:sz w:val="24"/>
                <w:szCs w:val="24"/>
              </w:rPr>
              <w:t>库出现</w:t>
            </w:r>
            <w:proofErr w:type="gramEnd"/>
            <w:r w:rsidRPr="008D0D77">
              <w:rPr>
                <w:rFonts w:asciiTheme="minorEastAsia" w:hAnsiTheme="minorEastAsia"/>
                <w:sz w:val="24"/>
                <w:szCs w:val="24"/>
              </w:rPr>
              <w:t>重大险情未及时报告抢险；</w:t>
            </w:r>
          </w:p>
        </w:tc>
      </w:tr>
      <w:tr w:rsidR="00CC6D11" w:rsidRPr="008D0D77" w:rsidTr="00F9794E">
        <w:trPr>
          <w:trHeight w:val="509"/>
          <w:jc w:val="center"/>
        </w:trPr>
        <w:tc>
          <w:tcPr>
            <w:tcW w:w="0" w:type="auto"/>
            <w:vMerge/>
            <w:shd w:val="clear" w:color="auto" w:fill="auto"/>
            <w:vAlign w:val="center"/>
          </w:tcPr>
          <w:p w:rsidR="00CC6D11" w:rsidRPr="008D0D77" w:rsidRDefault="00CC6D11" w:rsidP="00F9794E">
            <w:pPr>
              <w:rPr>
                <w:rFonts w:asciiTheme="minorEastAsia" w:hAnsiTheme="minorEastAsia"/>
                <w:sz w:val="24"/>
                <w:szCs w:val="24"/>
              </w:rPr>
            </w:pPr>
          </w:p>
        </w:tc>
        <w:tc>
          <w:tcPr>
            <w:tcW w:w="0" w:type="auto"/>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尾矿库近期运行记录</w:t>
            </w:r>
            <w:proofErr w:type="gramStart"/>
            <w:r w:rsidRPr="008D0D77">
              <w:rPr>
                <w:rFonts w:asciiTheme="minorEastAsia" w:hAnsiTheme="minorEastAsia"/>
                <w:sz w:val="24"/>
                <w:szCs w:val="24"/>
              </w:rPr>
              <w:t>及闭库资料</w:t>
            </w:r>
            <w:proofErr w:type="gramEnd"/>
            <w:r w:rsidRPr="008D0D77">
              <w:rPr>
                <w:rFonts w:asciiTheme="minorEastAsia" w:hAnsiTheme="minorEastAsia"/>
                <w:sz w:val="24"/>
                <w:szCs w:val="24"/>
              </w:rPr>
              <w:t>等。</w:t>
            </w:r>
          </w:p>
        </w:tc>
        <w:tc>
          <w:tcPr>
            <w:tcW w:w="1668"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查资料结合现场检查询问。</w:t>
            </w:r>
          </w:p>
        </w:tc>
        <w:tc>
          <w:tcPr>
            <w:tcW w:w="3163"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【部门规章】《尾矿库安全监督管理规定》（国家安全生产监督管理总局令38号，78号令修订）第二十八条第一款。</w:t>
            </w:r>
          </w:p>
        </w:tc>
        <w:tc>
          <w:tcPr>
            <w:tcW w:w="0" w:type="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3）未及时闭库。</w:t>
            </w:r>
          </w:p>
        </w:tc>
      </w:tr>
    </w:tbl>
    <w:bookmarkEnd w:id="0"/>
    <w:bookmarkEnd w:id="1"/>
    <w:p w:rsidR="00CC6D11" w:rsidRPr="008D0D77" w:rsidRDefault="00CC6D11" w:rsidP="00CC6D11">
      <w:pPr>
        <w:pStyle w:val="2"/>
        <w:numPr>
          <w:ilvl w:val="0"/>
          <w:numId w:val="0"/>
        </w:numPr>
        <w:spacing w:beforeLines="100" w:before="312" w:line="240" w:lineRule="auto"/>
        <w:ind w:firstLineChars="147" w:firstLine="354"/>
        <w:rPr>
          <w:rFonts w:asciiTheme="minorEastAsia" w:eastAsiaTheme="minorEastAsia" w:hAnsiTheme="minorEastAsia"/>
          <w:b/>
          <w:kern w:val="2"/>
          <w:szCs w:val="24"/>
          <w:lang w:eastAsia="zh-CN"/>
        </w:rPr>
      </w:pPr>
      <w:r w:rsidRPr="008D0D77">
        <w:rPr>
          <w:rFonts w:asciiTheme="minorEastAsia" w:eastAsiaTheme="minorEastAsia" w:hAnsiTheme="minorEastAsia"/>
          <w:b/>
          <w:kern w:val="2"/>
          <w:szCs w:val="24"/>
          <w:lang w:eastAsia="zh-CN"/>
        </w:rPr>
        <w:t>四、综合管理安全风险点</w:t>
      </w:r>
    </w:p>
    <w:tbl>
      <w:tblPr>
        <w:tblW w:w="10094" w:type="dxa"/>
        <w:jc w:val="center"/>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16"/>
        <w:gridCol w:w="2734"/>
        <w:gridCol w:w="1275"/>
        <w:gridCol w:w="2552"/>
        <w:gridCol w:w="2091"/>
      </w:tblGrid>
      <w:tr w:rsidR="00CC6D11" w:rsidRPr="008D0D77" w:rsidTr="00F9794E">
        <w:trPr>
          <w:tblHeader/>
          <w:jc w:val="center"/>
        </w:trPr>
        <w:tc>
          <w:tcPr>
            <w:tcW w:w="4176" w:type="dxa"/>
            <w:gridSpan w:val="3"/>
            <w:vAlign w:val="center"/>
          </w:tcPr>
          <w:p w:rsidR="00CC6D11" w:rsidRPr="008D0D77" w:rsidRDefault="00CC6D11" w:rsidP="00F9794E">
            <w:pPr>
              <w:spacing w:line="276" w:lineRule="auto"/>
              <w:jc w:val="center"/>
              <w:rPr>
                <w:rFonts w:asciiTheme="minorEastAsia" w:hAnsiTheme="minorEastAsia"/>
                <w:sz w:val="24"/>
                <w:szCs w:val="24"/>
              </w:rPr>
            </w:pPr>
            <w:r w:rsidRPr="008D0D77">
              <w:rPr>
                <w:rFonts w:asciiTheme="minorEastAsia" w:hAnsiTheme="minorEastAsia"/>
                <w:b/>
                <w:sz w:val="24"/>
                <w:szCs w:val="24"/>
              </w:rPr>
              <w:t>风险点部位/环节</w:t>
            </w:r>
          </w:p>
        </w:tc>
        <w:tc>
          <w:tcPr>
            <w:tcW w:w="1275" w:type="dxa"/>
            <w:vAlign w:val="center"/>
          </w:tcPr>
          <w:p w:rsidR="00CC6D11" w:rsidRPr="008D0D77" w:rsidRDefault="00CC6D11" w:rsidP="00F9794E">
            <w:pPr>
              <w:spacing w:line="276" w:lineRule="auto"/>
              <w:jc w:val="left"/>
              <w:rPr>
                <w:rFonts w:asciiTheme="minorEastAsia" w:hAnsiTheme="minorEastAsia"/>
                <w:sz w:val="24"/>
                <w:szCs w:val="24"/>
              </w:rPr>
            </w:pPr>
            <w:r w:rsidRPr="008D0D77">
              <w:rPr>
                <w:rFonts w:asciiTheme="minorEastAsia" w:hAnsiTheme="minorEastAsia"/>
                <w:b/>
                <w:sz w:val="24"/>
                <w:szCs w:val="24"/>
              </w:rPr>
              <w:t>查找方法</w:t>
            </w:r>
          </w:p>
        </w:tc>
        <w:tc>
          <w:tcPr>
            <w:tcW w:w="2552" w:type="dxa"/>
            <w:shd w:val="clear" w:color="auto" w:fill="auto"/>
            <w:vAlign w:val="center"/>
          </w:tcPr>
          <w:p w:rsidR="00CC6D11" w:rsidRPr="008D0D77" w:rsidRDefault="00CC6D11" w:rsidP="00F9794E">
            <w:pPr>
              <w:spacing w:line="276" w:lineRule="auto"/>
              <w:jc w:val="center"/>
              <w:rPr>
                <w:rFonts w:asciiTheme="minorEastAsia" w:hAnsiTheme="minorEastAsia"/>
                <w:sz w:val="24"/>
                <w:szCs w:val="24"/>
              </w:rPr>
            </w:pPr>
            <w:r w:rsidRPr="008D0D77">
              <w:rPr>
                <w:rFonts w:asciiTheme="minorEastAsia" w:hAnsiTheme="minorEastAsia"/>
                <w:b/>
                <w:sz w:val="24"/>
                <w:szCs w:val="24"/>
              </w:rPr>
              <w:t>查找标准</w:t>
            </w:r>
          </w:p>
        </w:tc>
        <w:tc>
          <w:tcPr>
            <w:tcW w:w="2091" w:type="dxa"/>
            <w:vAlign w:val="center"/>
          </w:tcPr>
          <w:p w:rsidR="00CC6D11" w:rsidRPr="008D0D77" w:rsidRDefault="00CC6D11" w:rsidP="00F9794E">
            <w:pPr>
              <w:spacing w:line="276" w:lineRule="auto"/>
              <w:jc w:val="center"/>
              <w:rPr>
                <w:rFonts w:asciiTheme="minorEastAsia" w:hAnsiTheme="minorEastAsia"/>
                <w:b/>
                <w:sz w:val="24"/>
                <w:szCs w:val="24"/>
              </w:rPr>
            </w:pPr>
            <w:r w:rsidRPr="008D0D77">
              <w:rPr>
                <w:rFonts w:asciiTheme="minorEastAsia" w:hAnsiTheme="minorEastAsia"/>
                <w:b/>
                <w:sz w:val="24"/>
                <w:szCs w:val="24"/>
              </w:rPr>
              <w:t>风险因素</w:t>
            </w:r>
          </w:p>
        </w:tc>
      </w:tr>
      <w:tr w:rsidR="00CC6D11" w:rsidRPr="008D0D77" w:rsidTr="00F9794E">
        <w:trPr>
          <w:trHeight w:val="585"/>
          <w:jc w:val="center"/>
        </w:trPr>
        <w:tc>
          <w:tcPr>
            <w:tcW w:w="1426" w:type="dxa"/>
            <w:vAlign w:val="center"/>
          </w:tcPr>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1、安全生产相关证照</w:t>
            </w:r>
          </w:p>
        </w:tc>
        <w:tc>
          <w:tcPr>
            <w:tcW w:w="2750" w:type="dxa"/>
            <w:gridSpan w:val="2"/>
            <w:vAlign w:val="center"/>
          </w:tcPr>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安全生产许可证、采矿许可证、工商营业执照、爆破作业单位许可证等齐全、合法，并在有效期内；</w:t>
            </w:r>
          </w:p>
        </w:tc>
        <w:tc>
          <w:tcPr>
            <w:tcW w:w="1275" w:type="dxa"/>
            <w:vAlign w:val="center"/>
          </w:tcPr>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检查证照。</w:t>
            </w:r>
          </w:p>
        </w:tc>
        <w:tc>
          <w:tcPr>
            <w:tcW w:w="2552" w:type="dxa"/>
            <w:shd w:val="clear" w:color="auto" w:fill="auto"/>
            <w:vAlign w:val="center"/>
          </w:tcPr>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【法规】《安全生产许可证条例》第二条、第九条第一款。</w:t>
            </w:r>
          </w:p>
        </w:tc>
        <w:tc>
          <w:tcPr>
            <w:tcW w:w="2091" w:type="dxa"/>
            <w:vAlign w:val="center"/>
          </w:tcPr>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1）未取得安全生产许可证擅自进行生产、或逾期继续进行生产；</w:t>
            </w:r>
          </w:p>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pacing w:val="-20"/>
                <w:sz w:val="24"/>
                <w:szCs w:val="24"/>
              </w:rPr>
              <w:t>2）</w:t>
            </w:r>
            <w:r w:rsidRPr="008D0D77">
              <w:rPr>
                <w:rFonts w:asciiTheme="minorEastAsia" w:hAnsiTheme="minorEastAsia"/>
                <w:spacing w:val="-12"/>
                <w:sz w:val="24"/>
                <w:szCs w:val="24"/>
              </w:rPr>
              <w:t>其他证照不在有效期内</w:t>
            </w:r>
          </w:p>
        </w:tc>
      </w:tr>
      <w:tr w:rsidR="00CC6D11" w:rsidRPr="008D0D77" w:rsidTr="00F9794E">
        <w:trPr>
          <w:trHeight w:val="975"/>
          <w:jc w:val="center"/>
        </w:trPr>
        <w:tc>
          <w:tcPr>
            <w:tcW w:w="1426" w:type="dxa"/>
            <w:vMerge w:val="restart"/>
            <w:vAlign w:val="center"/>
          </w:tcPr>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2、安全生产管理机构设置情况</w:t>
            </w:r>
          </w:p>
        </w:tc>
        <w:tc>
          <w:tcPr>
            <w:tcW w:w="2750" w:type="dxa"/>
            <w:gridSpan w:val="2"/>
            <w:vAlign w:val="center"/>
          </w:tcPr>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机构成立文件；</w:t>
            </w:r>
          </w:p>
        </w:tc>
        <w:tc>
          <w:tcPr>
            <w:tcW w:w="1275" w:type="dxa"/>
            <w:vAlign w:val="center"/>
          </w:tcPr>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查阅文件。</w:t>
            </w:r>
          </w:p>
        </w:tc>
        <w:tc>
          <w:tcPr>
            <w:tcW w:w="2552" w:type="dxa"/>
            <w:vMerge w:val="restart"/>
            <w:shd w:val="clear" w:color="auto" w:fill="auto"/>
            <w:vAlign w:val="center"/>
          </w:tcPr>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【法律】《安全生产法》第二十一条；</w:t>
            </w:r>
          </w:p>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【部门规章】《非煤矿矿山企业安全生产许可证实施办法》（国家安全生产监督管理总局第20号，78号令修订）第六条。</w:t>
            </w:r>
          </w:p>
        </w:tc>
        <w:tc>
          <w:tcPr>
            <w:tcW w:w="2091" w:type="dxa"/>
            <w:vMerge w:val="restart"/>
            <w:vAlign w:val="center"/>
          </w:tcPr>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1）未按照规定设立安全生产管理机构；</w:t>
            </w:r>
          </w:p>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2）未配备安全生产管理人员。</w:t>
            </w:r>
          </w:p>
        </w:tc>
      </w:tr>
      <w:tr w:rsidR="00CC6D11" w:rsidRPr="008D0D77" w:rsidTr="00F9794E">
        <w:trPr>
          <w:trHeight w:val="975"/>
          <w:jc w:val="center"/>
        </w:trPr>
        <w:tc>
          <w:tcPr>
            <w:tcW w:w="1426" w:type="dxa"/>
            <w:vMerge/>
            <w:vAlign w:val="center"/>
          </w:tcPr>
          <w:p w:rsidR="00CC6D11" w:rsidRPr="008D0D77" w:rsidRDefault="00CC6D11" w:rsidP="00F9794E">
            <w:pPr>
              <w:spacing w:line="276" w:lineRule="auto"/>
              <w:rPr>
                <w:rFonts w:asciiTheme="minorEastAsia" w:hAnsiTheme="minorEastAsia"/>
                <w:sz w:val="24"/>
                <w:szCs w:val="24"/>
              </w:rPr>
            </w:pPr>
          </w:p>
        </w:tc>
        <w:tc>
          <w:tcPr>
            <w:tcW w:w="2750" w:type="dxa"/>
            <w:gridSpan w:val="2"/>
            <w:vAlign w:val="center"/>
          </w:tcPr>
          <w:p w:rsidR="00CC6D11" w:rsidRPr="008D0D77" w:rsidRDefault="00CC6D11" w:rsidP="00F9794E">
            <w:pPr>
              <w:spacing w:line="276" w:lineRule="auto"/>
              <w:rPr>
                <w:rFonts w:asciiTheme="minorEastAsia" w:hAnsiTheme="minorEastAsia"/>
                <w:sz w:val="24"/>
                <w:szCs w:val="24"/>
              </w:rPr>
            </w:pPr>
            <w:r w:rsidRPr="008D0D77">
              <w:rPr>
                <w:rFonts w:asciiTheme="minorEastAsia" w:hAnsiTheme="minorEastAsia"/>
                <w:sz w:val="24"/>
                <w:szCs w:val="24"/>
              </w:rPr>
              <w:t>人员任命文件；</w:t>
            </w:r>
          </w:p>
        </w:tc>
        <w:tc>
          <w:tcPr>
            <w:tcW w:w="1275" w:type="dxa"/>
            <w:vAlign w:val="center"/>
          </w:tcPr>
          <w:p w:rsidR="00CC6D11" w:rsidRPr="008D0D77" w:rsidRDefault="00CC6D11" w:rsidP="00F9794E">
            <w:pPr>
              <w:spacing w:line="276" w:lineRule="auto"/>
              <w:rPr>
                <w:rFonts w:asciiTheme="minorEastAsia" w:hAnsiTheme="minorEastAsia"/>
                <w:sz w:val="24"/>
                <w:szCs w:val="24"/>
              </w:rPr>
            </w:pPr>
            <w:r w:rsidRPr="008D0D77">
              <w:rPr>
                <w:rFonts w:asciiTheme="minorEastAsia" w:hAnsiTheme="minorEastAsia"/>
                <w:sz w:val="24"/>
                <w:szCs w:val="24"/>
              </w:rPr>
              <w:t>查阅文件。</w:t>
            </w:r>
          </w:p>
        </w:tc>
        <w:tc>
          <w:tcPr>
            <w:tcW w:w="2552" w:type="dxa"/>
            <w:vMerge/>
            <w:shd w:val="clear" w:color="auto" w:fill="auto"/>
            <w:vAlign w:val="center"/>
          </w:tcPr>
          <w:p w:rsidR="00CC6D11" w:rsidRPr="008D0D77" w:rsidRDefault="00CC6D11" w:rsidP="00F9794E">
            <w:pPr>
              <w:spacing w:line="276" w:lineRule="auto"/>
              <w:rPr>
                <w:rFonts w:asciiTheme="minorEastAsia" w:hAnsiTheme="minorEastAsia"/>
                <w:sz w:val="24"/>
                <w:szCs w:val="24"/>
              </w:rPr>
            </w:pPr>
          </w:p>
        </w:tc>
        <w:tc>
          <w:tcPr>
            <w:tcW w:w="2091" w:type="dxa"/>
            <w:vMerge/>
            <w:vAlign w:val="center"/>
          </w:tcPr>
          <w:p w:rsidR="00CC6D11" w:rsidRPr="008D0D77" w:rsidRDefault="00CC6D11" w:rsidP="00F9794E">
            <w:pPr>
              <w:spacing w:line="276" w:lineRule="auto"/>
              <w:rPr>
                <w:rFonts w:asciiTheme="minorEastAsia" w:hAnsiTheme="minorEastAsia"/>
                <w:sz w:val="24"/>
                <w:szCs w:val="24"/>
              </w:rPr>
            </w:pPr>
          </w:p>
        </w:tc>
      </w:tr>
      <w:tr w:rsidR="00CC6D11" w:rsidRPr="008D0D77" w:rsidTr="00F9794E">
        <w:trPr>
          <w:trHeight w:val="975"/>
          <w:jc w:val="center"/>
        </w:trPr>
        <w:tc>
          <w:tcPr>
            <w:tcW w:w="1426" w:type="dxa"/>
            <w:vMerge w:val="restart"/>
            <w:vAlign w:val="center"/>
          </w:tcPr>
          <w:p w:rsidR="00CC6D11" w:rsidRPr="008D0D77" w:rsidRDefault="00CC6D11" w:rsidP="00F9794E">
            <w:pPr>
              <w:spacing w:line="276" w:lineRule="auto"/>
              <w:rPr>
                <w:rFonts w:asciiTheme="minorEastAsia" w:hAnsiTheme="minorEastAsia"/>
                <w:sz w:val="24"/>
                <w:szCs w:val="24"/>
              </w:rPr>
            </w:pPr>
            <w:r w:rsidRPr="008D0D77">
              <w:rPr>
                <w:rFonts w:asciiTheme="minorEastAsia" w:hAnsiTheme="minorEastAsia"/>
                <w:sz w:val="24"/>
                <w:szCs w:val="24"/>
              </w:rPr>
              <w:t>3、“三同时”管理</w:t>
            </w:r>
          </w:p>
        </w:tc>
        <w:tc>
          <w:tcPr>
            <w:tcW w:w="2750" w:type="dxa"/>
            <w:gridSpan w:val="2"/>
            <w:vAlign w:val="center"/>
          </w:tcPr>
          <w:p w:rsidR="00CC6D11" w:rsidRPr="008D0D77" w:rsidRDefault="00CC6D11" w:rsidP="00F9794E">
            <w:pPr>
              <w:spacing w:line="276" w:lineRule="auto"/>
              <w:rPr>
                <w:rFonts w:asciiTheme="minorEastAsia" w:hAnsiTheme="minorEastAsia"/>
                <w:sz w:val="24"/>
                <w:szCs w:val="24"/>
              </w:rPr>
            </w:pPr>
            <w:r w:rsidRPr="008D0D77">
              <w:rPr>
                <w:rFonts w:asciiTheme="minorEastAsia" w:hAnsiTheme="minorEastAsia"/>
                <w:sz w:val="24"/>
                <w:szCs w:val="24"/>
              </w:rPr>
              <w:t>建设项目安全设施及职业病危害预评价报告。</w:t>
            </w:r>
          </w:p>
        </w:tc>
        <w:tc>
          <w:tcPr>
            <w:tcW w:w="1275" w:type="dxa"/>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查阅资料。</w:t>
            </w:r>
          </w:p>
        </w:tc>
        <w:tc>
          <w:tcPr>
            <w:tcW w:w="2552" w:type="dxa"/>
            <w:shd w:val="clear" w:color="auto" w:fill="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【部门规章】《建设项目安全设施“三同时”监督管理办法》（国家安全生产监督管理总局令第36号，77号令修订）第七条。</w:t>
            </w:r>
          </w:p>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【部门规章】《建设项目职业卫生“三同时”监督管理办法》（国家安全生产监督</w:t>
            </w:r>
            <w:r w:rsidRPr="008D0D77">
              <w:rPr>
                <w:rFonts w:asciiTheme="minorEastAsia" w:hAnsiTheme="minorEastAsia"/>
                <w:sz w:val="24"/>
                <w:szCs w:val="24"/>
              </w:rPr>
              <w:lastRenderedPageBreak/>
              <w:t>管理总局令第51号）第六条。</w:t>
            </w:r>
          </w:p>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【法律】《安全生产法》第二十九条。</w:t>
            </w:r>
          </w:p>
        </w:tc>
        <w:tc>
          <w:tcPr>
            <w:tcW w:w="2091" w:type="dxa"/>
            <w:vAlign w:val="center"/>
          </w:tcPr>
          <w:p w:rsidR="00CC6D11" w:rsidRPr="008D0D77" w:rsidRDefault="00CC6D11" w:rsidP="00F9794E">
            <w:pPr>
              <w:spacing w:line="276" w:lineRule="auto"/>
              <w:rPr>
                <w:rFonts w:asciiTheme="minorEastAsia" w:hAnsiTheme="minorEastAsia"/>
                <w:sz w:val="24"/>
                <w:szCs w:val="24"/>
              </w:rPr>
            </w:pPr>
            <w:r w:rsidRPr="008D0D77">
              <w:rPr>
                <w:rFonts w:asciiTheme="minorEastAsia" w:hAnsiTheme="minorEastAsia"/>
                <w:sz w:val="24"/>
                <w:szCs w:val="24"/>
              </w:rPr>
              <w:lastRenderedPageBreak/>
              <w:t>1）未进行安全</w:t>
            </w:r>
            <w:proofErr w:type="gramStart"/>
            <w:r w:rsidRPr="008D0D77">
              <w:rPr>
                <w:rFonts w:asciiTheme="minorEastAsia" w:hAnsiTheme="minorEastAsia"/>
                <w:sz w:val="24"/>
                <w:szCs w:val="24"/>
              </w:rPr>
              <w:t>预评价</w:t>
            </w:r>
            <w:proofErr w:type="gramEnd"/>
            <w:r w:rsidRPr="008D0D77">
              <w:rPr>
                <w:rFonts w:asciiTheme="minorEastAsia" w:hAnsiTheme="minorEastAsia"/>
                <w:sz w:val="24"/>
                <w:szCs w:val="24"/>
              </w:rPr>
              <w:t>及报备。</w:t>
            </w:r>
          </w:p>
        </w:tc>
      </w:tr>
      <w:tr w:rsidR="00CC6D11" w:rsidRPr="008D0D77" w:rsidTr="00F9794E">
        <w:trPr>
          <w:trHeight w:val="975"/>
          <w:jc w:val="center"/>
        </w:trPr>
        <w:tc>
          <w:tcPr>
            <w:tcW w:w="1426" w:type="dxa"/>
            <w:vMerge/>
            <w:vAlign w:val="center"/>
          </w:tcPr>
          <w:p w:rsidR="00CC6D11" w:rsidRPr="008D0D77" w:rsidRDefault="00CC6D11" w:rsidP="00F9794E">
            <w:pPr>
              <w:spacing w:line="276" w:lineRule="auto"/>
              <w:rPr>
                <w:rFonts w:asciiTheme="minorEastAsia" w:hAnsiTheme="minorEastAsia"/>
                <w:sz w:val="24"/>
                <w:szCs w:val="24"/>
              </w:rPr>
            </w:pPr>
          </w:p>
        </w:tc>
        <w:tc>
          <w:tcPr>
            <w:tcW w:w="2750" w:type="dxa"/>
            <w:gridSpan w:val="2"/>
            <w:vAlign w:val="center"/>
          </w:tcPr>
          <w:p w:rsidR="00CC6D11" w:rsidRPr="008D0D77" w:rsidRDefault="00CC6D11" w:rsidP="00F9794E">
            <w:pPr>
              <w:spacing w:line="276" w:lineRule="auto"/>
              <w:rPr>
                <w:rFonts w:asciiTheme="minorEastAsia" w:hAnsiTheme="minorEastAsia"/>
                <w:sz w:val="24"/>
                <w:szCs w:val="24"/>
              </w:rPr>
            </w:pPr>
            <w:r w:rsidRPr="008D0D77">
              <w:rPr>
                <w:rFonts w:asciiTheme="minorEastAsia" w:hAnsiTheme="minorEastAsia"/>
                <w:sz w:val="24"/>
                <w:szCs w:val="24"/>
              </w:rPr>
              <w:t>建设项目安全设施设计；</w:t>
            </w:r>
          </w:p>
        </w:tc>
        <w:tc>
          <w:tcPr>
            <w:tcW w:w="1275" w:type="dxa"/>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查阅资料。</w:t>
            </w:r>
          </w:p>
        </w:tc>
        <w:tc>
          <w:tcPr>
            <w:tcW w:w="2552" w:type="dxa"/>
            <w:shd w:val="clear" w:color="auto" w:fill="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【部门规章】《建设项目安全设施“三同时”监督管理办法》（国家安全生产监督管理总局令第36号，77号令修订）第十条第一款。</w:t>
            </w:r>
          </w:p>
        </w:tc>
        <w:tc>
          <w:tcPr>
            <w:tcW w:w="2091" w:type="dxa"/>
            <w:vAlign w:val="center"/>
          </w:tcPr>
          <w:p w:rsidR="00CC6D11" w:rsidRPr="008D0D77" w:rsidRDefault="00CC6D11" w:rsidP="00F9794E">
            <w:pPr>
              <w:spacing w:line="276" w:lineRule="auto"/>
              <w:rPr>
                <w:rFonts w:asciiTheme="minorEastAsia" w:hAnsiTheme="minorEastAsia"/>
                <w:sz w:val="24"/>
                <w:szCs w:val="24"/>
              </w:rPr>
            </w:pPr>
            <w:r w:rsidRPr="008D0D77">
              <w:rPr>
                <w:rFonts w:asciiTheme="minorEastAsia" w:hAnsiTheme="minorEastAsia"/>
                <w:sz w:val="24"/>
                <w:szCs w:val="24"/>
              </w:rPr>
              <w:t>2）未进行安全设施设计擅自开工；</w:t>
            </w:r>
          </w:p>
        </w:tc>
      </w:tr>
      <w:tr w:rsidR="00CC6D11" w:rsidRPr="008D0D77" w:rsidTr="00F9794E">
        <w:trPr>
          <w:trHeight w:val="975"/>
          <w:jc w:val="center"/>
        </w:trPr>
        <w:tc>
          <w:tcPr>
            <w:tcW w:w="1426" w:type="dxa"/>
            <w:vMerge/>
            <w:vAlign w:val="center"/>
          </w:tcPr>
          <w:p w:rsidR="00CC6D11" w:rsidRPr="008D0D77" w:rsidRDefault="00CC6D11" w:rsidP="00F9794E">
            <w:pPr>
              <w:spacing w:line="276" w:lineRule="auto"/>
              <w:rPr>
                <w:rFonts w:asciiTheme="minorEastAsia" w:hAnsiTheme="minorEastAsia"/>
                <w:sz w:val="24"/>
                <w:szCs w:val="24"/>
              </w:rPr>
            </w:pPr>
          </w:p>
        </w:tc>
        <w:tc>
          <w:tcPr>
            <w:tcW w:w="2750" w:type="dxa"/>
            <w:gridSpan w:val="2"/>
            <w:vAlign w:val="center"/>
          </w:tcPr>
          <w:p w:rsidR="00CC6D11" w:rsidRPr="008D0D77" w:rsidRDefault="00CC6D11" w:rsidP="00F9794E">
            <w:pPr>
              <w:spacing w:line="276" w:lineRule="auto"/>
              <w:rPr>
                <w:rFonts w:asciiTheme="minorEastAsia" w:hAnsiTheme="minorEastAsia"/>
                <w:sz w:val="24"/>
                <w:szCs w:val="24"/>
              </w:rPr>
            </w:pPr>
            <w:r w:rsidRPr="008D0D77">
              <w:rPr>
                <w:rFonts w:asciiTheme="minorEastAsia" w:hAnsiTheme="minorEastAsia"/>
                <w:sz w:val="24"/>
                <w:szCs w:val="24"/>
              </w:rPr>
              <w:t>安全设施设计批复文件。</w:t>
            </w:r>
          </w:p>
        </w:tc>
        <w:tc>
          <w:tcPr>
            <w:tcW w:w="1275" w:type="dxa"/>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查验资料。</w:t>
            </w:r>
          </w:p>
        </w:tc>
        <w:tc>
          <w:tcPr>
            <w:tcW w:w="2552" w:type="dxa"/>
            <w:shd w:val="clear" w:color="auto" w:fill="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【部门规章】《建设项目安全设施“三同时”监督管理办法》第七条、第十二条第一款。</w:t>
            </w:r>
          </w:p>
        </w:tc>
        <w:tc>
          <w:tcPr>
            <w:tcW w:w="2091" w:type="dxa"/>
            <w:vAlign w:val="center"/>
          </w:tcPr>
          <w:p w:rsidR="00CC6D11" w:rsidRPr="008D0D77" w:rsidRDefault="00CC6D11" w:rsidP="00F9794E">
            <w:pPr>
              <w:spacing w:line="276" w:lineRule="auto"/>
              <w:rPr>
                <w:rFonts w:asciiTheme="minorEastAsia" w:hAnsiTheme="minorEastAsia"/>
                <w:sz w:val="24"/>
                <w:szCs w:val="24"/>
              </w:rPr>
            </w:pPr>
            <w:r w:rsidRPr="008D0D77">
              <w:rPr>
                <w:rFonts w:asciiTheme="minorEastAsia" w:hAnsiTheme="minorEastAsia"/>
                <w:sz w:val="24"/>
                <w:szCs w:val="24"/>
              </w:rPr>
              <w:t>3）安全设施设计未审查或审查不合格；</w:t>
            </w:r>
          </w:p>
        </w:tc>
      </w:tr>
      <w:tr w:rsidR="00CC6D11" w:rsidRPr="008D0D77" w:rsidTr="00F9794E">
        <w:trPr>
          <w:trHeight w:val="975"/>
          <w:jc w:val="center"/>
        </w:trPr>
        <w:tc>
          <w:tcPr>
            <w:tcW w:w="1426" w:type="dxa"/>
            <w:vMerge/>
            <w:vAlign w:val="center"/>
          </w:tcPr>
          <w:p w:rsidR="00CC6D11" w:rsidRPr="008D0D77" w:rsidRDefault="00CC6D11" w:rsidP="00F9794E">
            <w:pPr>
              <w:rPr>
                <w:rFonts w:asciiTheme="minorEastAsia" w:hAnsiTheme="minorEastAsia"/>
                <w:sz w:val="24"/>
                <w:szCs w:val="24"/>
              </w:rPr>
            </w:pPr>
          </w:p>
        </w:tc>
        <w:tc>
          <w:tcPr>
            <w:tcW w:w="2750" w:type="dxa"/>
            <w:gridSpan w:val="2"/>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安全设施设计重大变更及批复文件；</w:t>
            </w:r>
          </w:p>
          <w:p w:rsidR="00CC6D11" w:rsidRPr="008D0D77" w:rsidRDefault="00CC6D11" w:rsidP="00F9794E">
            <w:pPr>
              <w:rPr>
                <w:rFonts w:asciiTheme="minorEastAsia" w:hAnsiTheme="minorEastAsia"/>
                <w:sz w:val="24"/>
                <w:szCs w:val="24"/>
              </w:rPr>
            </w:pPr>
          </w:p>
        </w:tc>
        <w:tc>
          <w:tcPr>
            <w:tcW w:w="1275" w:type="dxa"/>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查阅资料。</w:t>
            </w:r>
          </w:p>
        </w:tc>
        <w:tc>
          <w:tcPr>
            <w:tcW w:w="2552" w:type="dxa"/>
            <w:shd w:val="clear" w:color="auto" w:fill="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【部门规章】《建设项目安全设施“三同时”监督管理办法》（国家安全生产监督管理总局令第36号，77号令修订）第十五条。</w:t>
            </w:r>
          </w:p>
        </w:tc>
        <w:tc>
          <w:tcPr>
            <w:tcW w:w="209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4）安全设施重大变更</w:t>
            </w:r>
            <w:proofErr w:type="gramStart"/>
            <w:r w:rsidRPr="008D0D77">
              <w:rPr>
                <w:rFonts w:asciiTheme="minorEastAsia" w:hAnsiTheme="minorEastAsia"/>
                <w:sz w:val="24"/>
                <w:szCs w:val="24"/>
              </w:rPr>
              <w:t>未设计</w:t>
            </w:r>
            <w:proofErr w:type="gramEnd"/>
            <w:r w:rsidRPr="008D0D77">
              <w:rPr>
                <w:rFonts w:asciiTheme="minorEastAsia" w:hAnsiTheme="minorEastAsia"/>
                <w:sz w:val="24"/>
                <w:szCs w:val="24"/>
              </w:rPr>
              <w:t>或报批；</w:t>
            </w:r>
          </w:p>
        </w:tc>
      </w:tr>
      <w:tr w:rsidR="00CC6D11" w:rsidRPr="008D0D77" w:rsidTr="00F9794E">
        <w:trPr>
          <w:trHeight w:val="975"/>
          <w:jc w:val="center"/>
        </w:trPr>
        <w:tc>
          <w:tcPr>
            <w:tcW w:w="1426" w:type="dxa"/>
            <w:vMerge/>
            <w:vAlign w:val="center"/>
          </w:tcPr>
          <w:p w:rsidR="00CC6D11" w:rsidRPr="008D0D77" w:rsidRDefault="00CC6D11" w:rsidP="00F9794E">
            <w:pPr>
              <w:spacing w:line="276" w:lineRule="auto"/>
              <w:rPr>
                <w:rFonts w:asciiTheme="minorEastAsia" w:hAnsiTheme="minorEastAsia"/>
                <w:sz w:val="24"/>
                <w:szCs w:val="24"/>
              </w:rPr>
            </w:pPr>
          </w:p>
        </w:tc>
        <w:tc>
          <w:tcPr>
            <w:tcW w:w="2750" w:type="dxa"/>
            <w:gridSpan w:val="2"/>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职业病防护设施设计。</w:t>
            </w:r>
          </w:p>
        </w:tc>
        <w:tc>
          <w:tcPr>
            <w:tcW w:w="1275" w:type="dxa"/>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查验资料。</w:t>
            </w:r>
          </w:p>
        </w:tc>
        <w:tc>
          <w:tcPr>
            <w:tcW w:w="2552" w:type="dxa"/>
            <w:shd w:val="clear" w:color="auto" w:fill="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【部门规章】《建设项目安全设施“三同时”监督管理办法》（国家安全生产监督管理总局令第51号）第七条。</w:t>
            </w:r>
          </w:p>
        </w:tc>
        <w:tc>
          <w:tcPr>
            <w:tcW w:w="209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5）未进行职业病防护设施设计</w:t>
            </w:r>
          </w:p>
        </w:tc>
      </w:tr>
      <w:tr w:rsidR="00CC6D11" w:rsidRPr="008D0D77" w:rsidTr="00F9794E">
        <w:trPr>
          <w:trHeight w:val="975"/>
          <w:jc w:val="center"/>
        </w:trPr>
        <w:tc>
          <w:tcPr>
            <w:tcW w:w="1426" w:type="dxa"/>
            <w:vMerge/>
            <w:vAlign w:val="center"/>
          </w:tcPr>
          <w:p w:rsidR="00CC6D11" w:rsidRPr="008D0D77" w:rsidRDefault="00CC6D11" w:rsidP="00F9794E">
            <w:pPr>
              <w:spacing w:line="276" w:lineRule="auto"/>
              <w:rPr>
                <w:rFonts w:asciiTheme="minorEastAsia" w:hAnsiTheme="minorEastAsia"/>
                <w:sz w:val="24"/>
                <w:szCs w:val="24"/>
              </w:rPr>
            </w:pPr>
          </w:p>
        </w:tc>
        <w:tc>
          <w:tcPr>
            <w:tcW w:w="2750" w:type="dxa"/>
            <w:gridSpan w:val="2"/>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安全设施及职业病防护设施验收评价报告；</w:t>
            </w:r>
          </w:p>
        </w:tc>
        <w:tc>
          <w:tcPr>
            <w:tcW w:w="1275" w:type="dxa"/>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查阅资料。</w:t>
            </w:r>
          </w:p>
        </w:tc>
        <w:tc>
          <w:tcPr>
            <w:tcW w:w="2552" w:type="dxa"/>
            <w:shd w:val="clear" w:color="auto" w:fill="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【法律】《安全生产法》第二十九条。</w:t>
            </w:r>
          </w:p>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【部门规章】《建设项目安全设施“三同时”监督管理办法》第二十二条。</w:t>
            </w:r>
          </w:p>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【部门规章】《建设项目安全设施“三同时”监督管理办法》（国家安全生产监督管理总局令第51号）第七条。</w:t>
            </w:r>
          </w:p>
        </w:tc>
        <w:tc>
          <w:tcPr>
            <w:tcW w:w="209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6）未编制安全设施及职业病防护设施验收评价报告；</w:t>
            </w:r>
          </w:p>
        </w:tc>
      </w:tr>
      <w:tr w:rsidR="00CC6D11" w:rsidRPr="008D0D77" w:rsidTr="00F9794E">
        <w:trPr>
          <w:trHeight w:val="975"/>
          <w:jc w:val="center"/>
        </w:trPr>
        <w:tc>
          <w:tcPr>
            <w:tcW w:w="1426" w:type="dxa"/>
            <w:vMerge/>
            <w:vAlign w:val="center"/>
          </w:tcPr>
          <w:p w:rsidR="00CC6D11" w:rsidRPr="008D0D77" w:rsidRDefault="00CC6D11" w:rsidP="00F9794E">
            <w:pPr>
              <w:rPr>
                <w:rFonts w:asciiTheme="minorEastAsia" w:hAnsiTheme="minorEastAsia"/>
                <w:sz w:val="24"/>
                <w:szCs w:val="24"/>
              </w:rPr>
            </w:pPr>
          </w:p>
        </w:tc>
        <w:tc>
          <w:tcPr>
            <w:tcW w:w="2750" w:type="dxa"/>
            <w:gridSpan w:val="2"/>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验收意见。</w:t>
            </w:r>
          </w:p>
        </w:tc>
        <w:tc>
          <w:tcPr>
            <w:tcW w:w="1275" w:type="dxa"/>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查验资料。</w:t>
            </w:r>
          </w:p>
        </w:tc>
        <w:tc>
          <w:tcPr>
            <w:tcW w:w="2552" w:type="dxa"/>
            <w:shd w:val="clear" w:color="auto" w:fill="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【法律】《安全生产法》第三十一条第二款。</w:t>
            </w:r>
          </w:p>
        </w:tc>
        <w:tc>
          <w:tcPr>
            <w:tcW w:w="209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6）安全设施及职业病防护设施未验收或验收不合格。</w:t>
            </w:r>
          </w:p>
        </w:tc>
      </w:tr>
      <w:tr w:rsidR="00CC6D11" w:rsidRPr="008D0D77" w:rsidTr="00F9794E">
        <w:trPr>
          <w:trHeight w:val="975"/>
          <w:jc w:val="center"/>
        </w:trPr>
        <w:tc>
          <w:tcPr>
            <w:tcW w:w="1426" w:type="dxa"/>
            <w:vMerge w:val="restart"/>
            <w:vAlign w:val="center"/>
          </w:tcPr>
          <w:p w:rsidR="00CC6D11" w:rsidRPr="008D0D77" w:rsidRDefault="00CC6D11" w:rsidP="00F9794E">
            <w:pPr>
              <w:spacing w:line="276" w:lineRule="auto"/>
              <w:jc w:val="left"/>
              <w:rPr>
                <w:rFonts w:asciiTheme="minorEastAsia" w:hAnsiTheme="minorEastAsia"/>
                <w:sz w:val="24"/>
                <w:szCs w:val="24"/>
              </w:rPr>
            </w:pPr>
            <w:r w:rsidRPr="008D0D77">
              <w:rPr>
                <w:rFonts w:asciiTheme="minorEastAsia" w:hAnsiTheme="minorEastAsia"/>
                <w:sz w:val="24"/>
                <w:szCs w:val="24"/>
              </w:rPr>
              <w:lastRenderedPageBreak/>
              <w:t>4、安全生产责任制</w:t>
            </w:r>
          </w:p>
        </w:tc>
        <w:tc>
          <w:tcPr>
            <w:tcW w:w="2750" w:type="dxa"/>
            <w:gridSpan w:val="2"/>
            <w:vMerge w:val="restart"/>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责任制制度文件。</w:t>
            </w:r>
          </w:p>
        </w:tc>
        <w:tc>
          <w:tcPr>
            <w:tcW w:w="1275" w:type="dxa"/>
            <w:vMerge w:val="restart"/>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查阅资料。</w:t>
            </w:r>
          </w:p>
        </w:tc>
        <w:tc>
          <w:tcPr>
            <w:tcW w:w="2552" w:type="dxa"/>
            <w:shd w:val="clear" w:color="auto" w:fill="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【法律】《安全生产法》第十八条。</w:t>
            </w:r>
          </w:p>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【标准】《金属非金属矿山安全规程》第4.1条第二款。</w:t>
            </w:r>
          </w:p>
        </w:tc>
        <w:tc>
          <w:tcPr>
            <w:tcW w:w="2091" w:type="dxa"/>
            <w:vMerge w:val="restart"/>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1）未建立健全相关安全生产责任制制度；</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2）责任制不齐全、不规范。</w:t>
            </w:r>
          </w:p>
        </w:tc>
      </w:tr>
      <w:tr w:rsidR="00CC6D11" w:rsidRPr="008D0D77" w:rsidTr="00F9794E">
        <w:trPr>
          <w:trHeight w:val="975"/>
          <w:jc w:val="center"/>
        </w:trPr>
        <w:tc>
          <w:tcPr>
            <w:tcW w:w="1426" w:type="dxa"/>
            <w:vMerge/>
            <w:vAlign w:val="center"/>
          </w:tcPr>
          <w:p w:rsidR="00CC6D11" w:rsidRPr="008D0D77" w:rsidRDefault="00CC6D11" w:rsidP="00F9794E">
            <w:pPr>
              <w:spacing w:line="276" w:lineRule="auto"/>
              <w:jc w:val="left"/>
              <w:rPr>
                <w:rFonts w:asciiTheme="minorEastAsia" w:hAnsiTheme="minorEastAsia"/>
                <w:sz w:val="24"/>
                <w:szCs w:val="24"/>
              </w:rPr>
            </w:pPr>
          </w:p>
        </w:tc>
        <w:tc>
          <w:tcPr>
            <w:tcW w:w="2750" w:type="dxa"/>
            <w:gridSpan w:val="2"/>
            <w:vMerge/>
            <w:vAlign w:val="center"/>
          </w:tcPr>
          <w:p w:rsidR="00CC6D11" w:rsidRPr="008D0D77" w:rsidRDefault="00CC6D11" w:rsidP="00F9794E">
            <w:pPr>
              <w:jc w:val="left"/>
              <w:rPr>
                <w:rFonts w:asciiTheme="minorEastAsia" w:hAnsiTheme="minorEastAsia"/>
                <w:sz w:val="24"/>
                <w:szCs w:val="24"/>
              </w:rPr>
            </w:pPr>
          </w:p>
        </w:tc>
        <w:tc>
          <w:tcPr>
            <w:tcW w:w="1275" w:type="dxa"/>
            <w:vMerge/>
            <w:vAlign w:val="center"/>
          </w:tcPr>
          <w:p w:rsidR="00CC6D11" w:rsidRPr="008D0D77" w:rsidRDefault="00CC6D11" w:rsidP="00F9794E">
            <w:pPr>
              <w:spacing w:line="280" w:lineRule="exact"/>
              <w:rPr>
                <w:rFonts w:asciiTheme="minorEastAsia" w:hAnsiTheme="minorEastAsia"/>
                <w:sz w:val="24"/>
                <w:szCs w:val="24"/>
              </w:rPr>
            </w:pPr>
          </w:p>
        </w:tc>
        <w:tc>
          <w:tcPr>
            <w:tcW w:w="2552" w:type="dxa"/>
            <w:shd w:val="clear" w:color="auto" w:fill="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【部门规章】《非煤矿矿山企业安全生产许可证实施办法》（国家安全生产监督管理总局令第20号，78号令修订）第六条。</w:t>
            </w:r>
          </w:p>
        </w:tc>
        <w:tc>
          <w:tcPr>
            <w:tcW w:w="2091" w:type="dxa"/>
            <w:vMerge/>
            <w:vAlign w:val="center"/>
          </w:tcPr>
          <w:p w:rsidR="00CC6D11" w:rsidRPr="008D0D77" w:rsidRDefault="00CC6D11" w:rsidP="00F9794E">
            <w:pPr>
              <w:rPr>
                <w:rFonts w:asciiTheme="minorEastAsia" w:hAnsiTheme="minorEastAsia"/>
                <w:color w:val="FF0000"/>
                <w:sz w:val="24"/>
                <w:szCs w:val="24"/>
              </w:rPr>
            </w:pPr>
          </w:p>
        </w:tc>
      </w:tr>
      <w:tr w:rsidR="00CC6D11" w:rsidRPr="008D0D77" w:rsidTr="00F9794E">
        <w:trPr>
          <w:trHeight w:val="975"/>
          <w:jc w:val="center"/>
        </w:trPr>
        <w:tc>
          <w:tcPr>
            <w:tcW w:w="1426" w:type="dxa"/>
            <w:vAlign w:val="center"/>
          </w:tcPr>
          <w:p w:rsidR="00CC6D11" w:rsidRPr="008D0D77" w:rsidRDefault="00CC6D11" w:rsidP="00F9794E">
            <w:pPr>
              <w:spacing w:line="276" w:lineRule="auto"/>
              <w:jc w:val="left"/>
              <w:rPr>
                <w:rFonts w:asciiTheme="minorEastAsia" w:hAnsiTheme="minorEastAsia"/>
                <w:sz w:val="24"/>
                <w:szCs w:val="24"/>
              </w:rPr>
            </w:pPr>
            <w:r w:rsidRPr="008D0D77">
              <w:rPr>
                <w:rFonts w:asciiTheme="minorEastAsia" w:hAnsiTheme="minorEastAsia"/>
                <w:sz w:val="24"/>
                <w:szCs w:val="24"/>
              </w:rPr>
              <w:t>5、安全生产管理制度及各项操作规程</w:t>
            </w:r>
          </w:p>
        </w:tc>
        <w:tc>
          <w:tcPr>
            <w:tcW w:w="2750" w:type="dxa"/>
            <w:gridSpan w:val="2"/>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规章制度文件；</w:t>
            </w:r>
          </w:p>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作业规程；</w:t>
            </w:r>
          </w:p>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工种操作规程；</w:t>
            </w:r>
          </w:p>
        </w:tc>
        <w:tc>
          <w:tcPr>
            <w:tcW w:w="1275" w:type="dxa"/>
            <w:vAlign w:val="center"/>
          </w:tcPr>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查验资料。</w:t>
            </w:r>
          </w:p>
        </w:tc>
        <w:tc>
          <w:tcPr>
            <w:tcW w:w="2552" w:type="dxa"/>
            <w:shd w:val="clear" w:color="auto" w:fill="auto"/>
            <w:vAlign w:val="center"/>
          </w:tcPr>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【法律】《安全生产法》第十八条。</w:t>
            </w:r>
          </w:p>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【部门规章】《非煤矿矿山企业安全生产许可证实施办法》（国家安全生产监督管理总局令第20号，78号令修订）第六条。</w:t>
            </w:r>
          </w:p>
        </w:tc>
        <w:tc>
          <w:tcPr>
            <w:tcW w:w="2091" w:type="dxa"/>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1）未制定安全生产制度、作业安全规程和工种操作规程；</w:t>
            </w:r>
          </w:p>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2）制度不齐全、不完善。</w:t>
            </w:r>
          </w:p>
        </w:tc>
      </w:tr>
      <w:tr w:rsidR="00CC6D11" w:rsidRPr="008D0D77" w:rsidTr="00F9794E">
        <w:trPr>
          <w:trHeight w:val="975"/>
          <w:jc w:val="center"/>
        </w:trPr>
        <w:tc>
          <w:tcPr>
            <w:tcW w:w="1426" w:type="dxa"/>
            <w:vMerge w:val="restart"/>
            <w:vAlign w:val="center"/>
          </w:tcPr>
          <w:p w:rsidR="00CC6D11" w:rsidRPr="008D0D77" w:rsidRDefault="00CC6D11" w:rsidP="00F9794E">
            <w:pPr>
              <w:spacing w:line="276" w:lineRule="auto"/>
              <w:jc w:val="left"/>
              <w:rPr>
                <w:rFonts w:asciiTheme="minorEastAsia" w:hAnsiTheme="minorEastAsia"/>
                <w:sz w:val="24"/>
                <w:szCs w:val="24"/>
              </w:rPr>
            </w:pPr>
            <w:r w:rsidRPr="008D0D77">
              <w:rPr>
                <w:rFonts w:asciiTheme="minorEastAsia" w:hAnsiTheme="minorEastAsia"/>
                <w:sz w:val="24"/>
                <w:szCs w:val="24"/>
              </w:rPr>
              <w:t>6、从业人员培训</w:t>
            </w:r>
          </w:p>
        </w:tc>
        <w:tc>
          <w:tcPr>
            <w:tcW w:w="2750" w:type="dxa"/>
            <w:gridSpan w:val="2"/>
            <w:vAlign w:val="center"/>
          </w:tcPr>
          <w:p w:rsidR="00CC6D11" w:rsidRPr="008D0D77" w:rsidRDefault="00CC6D11" w:rsidP="00F9794E">
            <w:pPr>
              <w:spacing w:line="276" w:lineRule="auto"/>
              <w:jc w:val="left"/>
              <w:rPr>
                <w:rFonts w:asciiTheme="minorEastAsia" w:hAnsiTheme="minorEastAsia"/>
                <w:sz w:val="24"/>
                <w:szCs w:val="24"/>
              </w:rPr>
            </w:pPr>
            <w:r w:rsidRPr="008D0D77">
              <w:rPr>
                <w:rFonts w:asciiTheme="minorEastAsia" w:hAnsiTheme="minorEastAsia"/>
                <w:sz w:val="24"/>
                <w:szCs w:val="24"/>
              </w:rPr>
              <w:t>安全培训记录和培训情况；</w:t>
            </w:r>
          </w:p>
        </w:tc>
        <w:tc>
          <w:tcPr>
            <w:tcW w:w="1275" w:type="dxa"/>
            <w:vAlign w:val="center"/>
          </w:tcPr>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抽查并询问相关人员培训情况。</w:t>
            </w:r>
          </w:p>
        </w:tc>
        <w:tc>
          <w:tcPr>
            <w:tcW w:w="2552" w:type="dxa"/>
            <w:shd w:val="clear" w:color="auto" w:fill="auto"/>
            <w:vAlign w:val="center"/>
          </w:tcPr>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【法律】《安全生产法》第二十五条。</w:t>
            </w:r>
          </w:p>
        </w:tc>
        <w:tc>
          <w:tcPr>
            <w:tcW w:w="2091" w:type="dxa"/>
            <w:vAlign w:val="center"/>
          </w:tcPr>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1）未按规定对从业人员进行教育培训；</w:t>
            </w:r>
          </w:p>
        </w:tc>
      </w:tr>
      <w:tr w:rsidR="00CC6D11" w:rsidRPr="008D0D77" w:rsidTr="00F9794E">
        <w:trPr>
          <w:trHeight w:val="975"/>
          <w:jc w:val="center"/>
        </w:trPr>
        <w:tc>
          <w:tcPr>
            <w:tcW w:w="1426" w:type="dxa"/>
            <w:vMerge/>
            <w:vAlign w:val="center"/>
          </w:tcPr>
          <w:p w:rsidR="00CC6D11" w:rsidRPr="008D0D77" w:rsidRDefault="00CC6D11" w:rsidP="00F9794E">
            <w:pPr>
              <w:spacing w:line="276" w:lineRule="auto"/>
              <w:jc w:val="left"/>
              <w:rPr>
                <w:rFonts w:asciiTheme="minorEastAsia" w:hAnsiTheme="minorEastAsia"/>
                <w:sz w:val="24"/>
                <w:szCs w:val="24"/>
              </w:rPr>
            </w:pPr>
          </w:p>
        </w:tc>
        <w:tc>
          <w:tcPr>
            <w:tcW w:w="2750" w:type="dxa"/>
            <w:gridSpan w:val="2"/>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新上岗人员培训记录；再培训记录；</w:t>
            </w:r>
          </w:p>
        </w:tc>
        <w:tc>
          <w:tcPr>
            <w:tcW w:w="1275" w:type="dxa"/>
            <w:vAlign w:val="center"/>
          </w:tcPr>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抽查记录。</w:t>
            </w:r>
          </w:p>
        </w:tc>
        <w:tc>
          <w:tcPr>
            <w:tcW w:w="2552" w:type="dxa"/>
            <w:shd w:val="clear" w:color="auto" w:fill="auto"/>
            <w:vAlign w:val="center"/>
          </w:tcPr>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【部门规章】《生产经营单位安全培训规定》（国家安全生产监督管理总局令第3号，80号令修订）第十三条第二款。</w:t>
            </w:r>
          </w:p>
        </w:tc>
        <w:tc>
          <w:tcPr>
            <w:tcW w:w="2091" w:type="dxa"/>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2）从业人员安全教育培训时长不够；</w:t>
            </w:r>
          </w:p>
        </w:tc>
      </w:tr>
      <w:tr w:rsidR="00CC6D11" w:rsidRPr="008D0D77" w:rsidTr="00F9794E">
        <w:trPr>
          <w:trHeight w:val="975"/>
          <w:jc w:val="center"/>
        </w:trPr>
        <w:tc>
          <w:tcPr>
            <w:tcW w:w="1426" w:type="dxa"/>
            <w:vMerge/>
            <w:vAlign w:val="center"/>
          </w:tcPr>
          <w:p w:rsidR="00CC6D11" w:rsidRPr="008D0D77" w:rsidRDefault="00CC6D11" w:rsidP="00F9794E">
            <w:pPr>
              <w:spacing w:line="276" w:lineRule="auto"/>
              <w:jc w:val="left"/>
              <w:rPr>
                <w:rFonts w:asciiTheme="minorEastAsia" w:hAnsiTheme="minorEastAsia"/>
                <w:sz w:val="24"/>
                <w:szCs w:val="24"/>
              </w:rPr>
            </w:pPr>
          </w:p>
        </w:tc>
        <w:tc>
          <w:tcPr>
            <w:tcW w:w="2750" w:type="dxa"/>
            <w:gridSpan w:val="2"/>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新上岗井下作业人员实习情况；</w:t>
            </w:r>
          </w:p>
        </w:tc>
        <w:tc>
          <w:tcPr>
            <w:tcW w:w="1275" w:type="dxa"/>
            <w:vAlign w:val="center"/>
          </w:tcPr>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询问相关人员。</w:t>
            </w:r>
          </w:p>
        </w:tc>
        <w:tc>
          <w:tcPr>
            <w:tcW w:w="2552" w:type="dxa"/>
            <w:shd w:val="clear" w:color="auto" w:fill="auto"/>
            <w:vAlign w:val="center"/>
          </w:tcPr>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【部门规章】《安全生产培训管理办法》（国家安全生产监督管理总局令第44号，80号令修订）第十三条第二款。</w:t>
            </w:r>
          </w:p>
        </w:tc>
        <w:tc>
          <w:tcPr>
            <w:tcW w:w="2091" w:type="dxa"/>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3）新招井下作业人员实习期不满即上岗作业；</w:t>
            </w:r>
          </w:p>
        </w:tc>
      </w:tr>
      <w:tr w:rsidR="00CC6D11" w:rsidRPr="008D0D77" w:rsidTr="00F9794E">
        <w:trPr>
          <w:trHeight w:val="975"/>
          <w:jc w:val="center"/>
        </w:trPr>
        <w:tc>
          <w:tcPr>
            <w:tcW w:w="1426" w:type="dxa"/>
            <w:vMerge/>
            <w:vAlign w:val="center"/>
          </w:tcPr>
          <w:p w:rsidR="00CC6D11" w:rsidRPr="008D0D77" w:rsidRDefault="00CC6D11" w:rsidP="00F9794E">
            <w:pPr>
              <w:spacing w:line="276" w:lineRule="auto"/>
              <w:jc w:val="left"/>
              <w:rPr>
                <w:rFonts w:asciiTheme="minorEastAsia" w:hAnsiTheme="minorEastAsia"/>
                <w:sz w:val="24"/>
                <w:szCs w:val="24"/>
              </w:rPr>
            </w:pPr>
          </w:p>
        </w:tc>
        <w:tc>
          <w:tcPr>
            <w:tcW w:w="2750" w:type="dxa"/>
            <w:gridSpan w:val="2"/>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人员工资及培训费用凭证；</w:t>
            </w:r>
          </w:p>
        </w:tc>
        <w:tc>
          <w:tcPr>
            <w:tcW w:w="1275" w:type="dxa"/>
            <w:vAlign w:val="center"/>
          </w:tcPr>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查验资料。</w:t>
            </w:r>
          </w:p>
        </w:tc>
        <w:tc>
          <w:tcPr>
            <w:tcW w:w="2552" w:type="dxa"/>
            <w:shd w:val="clear" w:color="auto" w:fill="auto"/>
            <w:vAlign w:val="center"/>
          </w:tcPr>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【部门规章】《生产经营单位安全培训规定》（国家安全生产监督管理总局令第3号，80号令修订）第二十三条。</w:t>
            </w:r>
          </w:p>
        </w:tc>
        <w:tc>
          <w:tcPr>
            <w:tcW w:w="2091" w:type="dxa"/>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4）生产经营单位未承担从业人员培训期间工资及费用。</w:t>
            </w:r>
          </w:p>
        </w:tc>
      </w:tr>
      <w:tr w:rsidR="00CC6D11" w:rsidRPr="008D0D77" w:rsidTr="00F9794E">
        <w:trPr>
          <w:trHeight w:val="975"/>
          <w:jc w:val="center"/>
        </w:trPr>
        <w:tc>
          <w:tcPr>
            <w:tcW w:w="1426" w:type="dxa"/>
            <w:vMerge w:val="restart"/>
            <w:vAlign w:val="center"/>
          </w:tcPr>
          <w:p w:rsidR="00CC6D11" w:rsidRPr="008D0D77" w:rsidRDefault="00CC6D11" w:rsidP="00F9794E">
            <w:pPr>
              <w:spacing w:line="276" w:lineRule="auto"/>
              <w:jc w:val="center"/>
              <w:rPr>
                <w:rFonts w:asciiTheme="minorEastAsia" w:hAnsiTheme="minorEastAsia"/>
                <w:sz w:val="24"/>
                <w:szCs w:val="24"/>
              </w:rPr>
            </w:pPr>
            <w:r w:rsidRPr="008D0D77">
              <w:rPr>
                <w:rFonts w:asciiTheme="minorEastAsia" w:hAnsiTheme="minorEastAsia"/>
                <w:sz w:val="24"/>
                <w:szCs w:val="24"/>
              </w:rPr>
              <w:t>7、主要负责人和安全管理人员培训</w:t>
            </w:r>
          </w:p>
        </w:tc>
        <w:tc>
          <w:tcPr>
            <w:tcW w:w="2750" w:type="dxa"/>
            <w:gridSpan w:val="2"/>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考核合格证书或证明；</w:t>
            </w:r>
          </w:p>
        </w:tc>
        <w:tc>
          <w:tcPr>
            <w:tcW w:w="1275" w:type="dxa"/>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查验合格证书等。</w:t>
            </w:r>
          </w:p>
        </w:tc>
        <w:tc>
          <w:tcPr>
            <w:tcW w:w="2552" w:type="dxa"/>
            <w:shd w:val="clear" w:color="auto" w:fill="auto"/>
            <w:vAlign w:val="center"/>
          </w:tcPr>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【法律】《安全生产法》第二十四条第二款。</w:t>
            </w:r>
          </w:p>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【部门规章】《生产经营单位安全培训规定》（国家安全生产监督管理总局令第3号，80号令修订）第二十四</w:t>
            </w:r>
            <w:r w:rsidRPr="008D0D77">
              <w:rPr>
                <w:rFonts w:asciiTheme="minorEastAsia" w:hAnsiTheme="minorEastAsia"/>
                <w:sz w:val="24"/>
                <w:szCs w:val="24"/>
              </w:rPr>
              <w:lastRenderedPageBreak/>
              <w:t>条。</w:t>
            </w:r>
          </w:p>
        </w:tc>
        <w:tc>
          <w:tcPr>
            <w:tcW w:w="209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lastRenderedPageBreak/>
              <w:t>1）主要负责人和安全管理人员未培训或培训不合格或合格证书过期失效；</w:t>
            </w:r>
          </w:p>
        </w:tc>
      </w:tr>
      <w:tr w:rsidR="00CC6D11" w:rsidRPr="008D0D77" w:rsidTr="00F9794E">
        <w:trPr>
          <w:trHeight w:val="878"/>
          <w:jc w:val="center"/>
        </w:trPr>
        <w:tc>
          <w:tcPr>
            <w:tcW w:w="1426" w:type="dxa"/>
            <w:vMerge/>
            <w:vAlign w:val="center"/>
          </w:tcPr>
          <w:p w:rsidR="00CC6D11" w:rsidRPr="008D0D77" w:rsidRDefault="00CC6D11" w:rsidP="00F9794E">
            <w:pPr>
              <w:spacing w:line="276" w:lineRule="auto"/>
              <w:jc w:val="center"/>
              <w:rPr>
                <w:rFonts w:asciiTheme="minorEastAsia" w:hAnsiTheme="minorEastAsia"/>
                <w:sz w:val="24"/>
                <w:szCs w:val="24"/>
              </w:rPr>
            </w:pPr>
          </w:p>
        </w:tc>
        <w:tc>
          <w:tcPr>
            <w:tcW w:w="2750" w:type="dxa"/>
            <w:gridSpan w:val="2"/>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考核记录；</w:t>
            </w:r>
          </w:p>
        </w:tc>
        <w:tc>
          <w:tcPr>
            <w:tcW w:w="1275" w:type="dxa"/>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查验考核记录。</w:t>
            </w:r>
          </w:p>
        </w:tc>
        <w:tc>
          <w:tcPr>
            <w:tcW w:w="2552" w:type="dxa"/>
            <w:shd w:val="clear" w:color="auto" w:fill="auto"/>
            <w:vAlign w:val="center"/>
          </w:tcPr>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【部门规章】《安全生产培训管理办法》（国家安全生产监督管理总局令第44号，80号令修订）第二十三条第三款。</w:t>
            </w:r>
          </w:p>
        </w:tc>
        <w:tc>
          <w:tcPr>
            <w:tcW w:w="209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 xml:space="preserve">2）主要负责人和安全管理人员安全合格证书通过不正当手段获取； </w:t>
            </w:r>
          </w:p>
        </w:tc>
      </w:tr>
      <w:tr w:rsidR="00CC6D11" w:rsidRPr="008D0D77" w:rsidTr="00F9794E">
        <w:trPr>
          <w:trHeight w:val="737"/>
          <w:jc w:val="center"/>
        </w:trPr>
        <w:tc>
          <w:tcPr>
            <w:tcW w:w="1426" w:type="dxa"/>
            <w:vMerge/>
            <w:vAlign w:val="center"/>
          </w:tcPr>
          <w:p w:rsidR="00CC6D11" w:rsidRPr="008D0D77" w:rsidRDefault="00CC6D11" w:rsidP="00F9794E">
            <w:pPr>
              <w:spacing w:line="276" w:lineRule="auto"/>
              <w:jc w:val="center"/>
              <w:rPr>
                <w:rFonts w:asciiTheme="minorEastAsia" w:hAnsiTheme="minorEastAsia"/>
                <w:sz w:val="24"/>
                <w:szCs w:val="24"/>
              </w:rPr>
            </w:pPr>
          </w:p>
        </w:tc>
        <w:tc>
          <w:tcPr>
            <w:tcW w:w="2750" w:type="dxa"/>
            <w:gridSpan w:val="2"/>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培训及再培训记录。</w:t>
            </w:r>
          </w:p>
        </w:tc>
        <w:tc>
          <w:tcPr>
            <w:tcW w:w="1275"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抽查记录。</w:t>
            </w:r>
          </w:p>
        </w:tc>
        <w:tc>
          <w:tcPr>
            <w:tcW w:w="2552" w:type="dxa"/>
            <w:shd w:val="clear" w:color="auto" w:fill="auto"/>
            <w:vAlign w:val="center"/>
          </w:tcPr>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【部门规章】《生产经营单位安全培训规定》（国家安全生产监督管理总局令第3号，80</w:t>
            </w:r>
            <w:r w:rsidRPr="008D0D77">
              <w:rPr>
                <w:rFonts w:asciiTheme="minorEastAsia" w:hAnsiTheme="minorEastAsia"/>
                <w:spacing w:val="-8"/>
                <w:sz w:val="24"/>
                <w:szCs w:val="24"/>
              </w:rPr>
              <w:t>号令修订）第二十四条第二款。</w:t>
            </w:r>
          </w:p>
        </w:tc>
        <w:tc>
          <w:tcPr>
            <w:tcW w:w="209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3）主要负责人和安全管理人员安全教育培训时长不够。</w:t>
            </w:r>
          </w:p>
        </w:tc>
      </w:tr>
      <w:tr w:rsidR="00CC6D11" w:rsidRPr="008D0D77" w:rsidTr="00F9794E">
        <w:trPr>
          <w:trHeight w:val="975"/>
          <w:jc w:val="center"/>
        </w:trPr>
        <w:tc>
          <w:tcPr>
            <w:tcW w:w="1426" w:type="dxa"/>
            <w:vMerge w:val="restart"/>
            <w:vAlign w:val="center"/>
          </w:tcPr>
          <w:p w:rsidR="00CC6D11" w:rsidRPr="008D0D77" w:rsidRDefault="00CC6D11" w:rsidP="00F9794E">
            <w:pPr>
              <w:spacing w:line="276" w:lineRule="auto"/>
              <w:jc w:val="left"/>
              <w:rPr>
                <w:rFonts w:asciiTheme="minorEastAsia" w:hAnsiTheme="minorEastAsia"/>
                <w:sz w:val="24"/>
                <w:szCs w:val="24"/>
              </w:rPr>
            </w:pPr>
            <w:r w:rsidRPr="008D0D77">
              <w:rPr>
                <w:rFonts w:asciiTheme="minorEastAsia" w:hAnsiTheme="minorEastAsia"/>
                <w:sz w:val="24"/>
                <w:szCs w:val="24"/>
              </w:rPr>
              <w:t>8、特种作业人员培训</w:t>
            </w:r>
          </w:p>
        </w:tc>
        <w:tc>
          <w:tcPr>
            <w:tcW w:w="2750" w:type="dxa"/>
            <w:gridSpan w:val="2"/>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培训记录；</w:t>
            </w:r>
          </w:p>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考核记录；</w:t>
            </w:r>
          </w:p>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持证情况；</w:t>
            </w:r>
          </w:p>
        </w:tc>
        <w:tc>
          <w:tcPr>
            <w:tcW w:w="1275"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查阅记录并查验证件。</w:t>
            </w:r>
          </w:p>
        </w:tc>
        <w:tc>
          <w:tcPr>
            <w:tcW w:w="2552" w:type="dxa"/>
            <w:shd w:val="clear" w:color="auto" w:fill="auto"/>
            <w:vAlign w:val="center"/>
          </w:tcPr>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【法律】《安全生产法》第二十七条第一款。</w:t>
            </w:r>
          </w:p>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【部门规章】《生产经营单位安全培训规定》（国家安全生产监督管理总局令第3号，80号令修订）第十八条第一款。</w:t>
            </w:r>
          </w:p>
        </w:tc>
        <w:tc>
          <w:tcPr>
            <w:tcW w:w="2091" w:type="dxa"/>
            <w:vAlign w:val="center"/>
          </w:tcPr>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1）</w:t>
            </w:r>
            <w:r w:rsidRPr="008D0D77">
              <w:rPr>
                <w:rFonts w:asciiTheme="minorEastAsia" w:hAnsiTheme="minorEastAsia"/>
                <w:color w:val="000000"/>
                <w:sz w:val="24"/>
                <w:szCs w:val="24"/>
                <w:shd w:val="clear" w:color="auto" w:fill="FFFFFF"/>
              </w:rPr>
              <w:t>特种作业人员</w:t>
            </w:r>
            <w:r w:rsidRPr="008D0D77">
              <w:rPr>
                <w:rFonts w:asciiTheme="minorEastAsia" w:hAnsiTheme="minorEastAsia"/>
                <w:sz w:val="24"/>
                <w:szCs w:val="24"/>
              </w:rPr>
              <w:t>未进行特种作业培训或培训不合格；</w:t>
            </w:r>
          </w:p>
        </w:tc>
      </w:tr>
      <w:tr w:rsidR="00CC6D11" w:rsidRPr="008D0D77" w:rsidTr="00F9794E">
        <w:trPr>
          <w:trHeight w:val="975"/>
          <w:jc w:val="center"/>
        </w:trPr>
        <w:tc>
          <w:tcPr>
            <w:tcW w:w="1426" w:type="dxa"/>
            <w:vMerge/>
            <w:vAlign w:val="center"/>
          </w:tcPr>
          <w:p w:rsidR="00CC6D11" w:rsidRPr="008D0D77" w:rsidRDefault="00CC6D11" w:rsidP="00F9794E">
            <w:pPr>
              <w:spacing w:line="276" w:lineRule="auto"/>
              <w:jc w:val="left"/>
              <w:rPr>
                <w:rFonts w:asciiTheme="minorEastAsia" w:hAnsiTheme="minorEastAsia"/>
                <w:sz w:val="24"/>
                <w:szCs w:val="24"/>
              </w:rPr>
            </w:pPr>
          </w:p>
        </w:tc>
        <w:tc>
          <w:tcPr>
            <w:tcW w:w="2750" w:type="dxa"/>
            <w:gridSpan w:val="2"/>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培训记录及再培训记录；</w:t>
            </w:r>
          </w:p>
        </w:tc>
        <w:tc>
          <w:tcPr>
            <w:tcW w:w="1275"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抽查记录。</w:t>
            </w:r>
          </w:p>
        </w:tc>
        <w:tc>
          <w:tcPr>
            <w:tcW w:w="2552" w:type="dxa"/>
            <w:shd w:val="clear" w:color="auto" w:fill="auto"/>
            <w:vAlign w:val="center"/>
          </w:tcPr>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【部门规章】《生产经营单位安全培训规定》（国家安全生产监督管理总局令第3号，80号令修订）第十三条第二款。</w:t>
            </w:r>
          </w:p>
        </w:tc>
        <w:tc>
          <w:tcPr>
            <w:tcW w:w="2091" w:type="dxa"/>
            <w:vAlign w:val="center"/>
          </w:tcPr>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2）</w:t>
            </w:r>
            <w:r w:rsidRPr="008D0D77">
              <w:rPr>
                <w:rFonts w:asciiTheme="minorEastAsia" w:hAnsiTheme="minorEastAsia"/>
                <w:color w:val="000000"/>
                <w:sz w:val="24"/>
                <w:szCs w:val="24"/>
                <w:shd w:val="clear" w:color="auto" w:fill="FFFFFF"/>
              </w:rPr>
              <w:t>特种作业人员</w:t>
            </w:r>
            <w:r w:rsidRPr="008D0D77">
              <w:rPr>
                <w:rFonts w:asciiTheme="minorEastAsia" w:hAnsiTheme="minorEastAsia"/>
                <w:sz w:val="24"/>
                <w:szCs w:val="24"/>
              </w:rPr>
              <w:t>培训时长不够</w:t>
            </w:r>
          </w:p>
        </w:tc>
      </w:tr>
      <w:tr w:rsidR="00CC6D11" w:rsidRPr="008D0D77" w:rsidTr="00F9794E">
        <w:trPr>
          <w:trHeight w:val="975"/>
          <w:jc w:val="center"/>
        </w:trPr>
        <w:tc>
          <w:tcPr>
            <w:tcW w:w="1426" w:type="dxa"/>
            <w:vMerge/>
            <w:vAlign w:val="center"/>
          </w:tcPr>
          <w:p w:rsidR="00CC6D11" w:rsidRPr="008D0D77" w:rsidRDefault="00CC6D11" w:rsidP="00F9794E">
            <w:pPr>
              <w:spacing w:line="276" w:lineRule="auto"/>
              <w:jc w:val="left"/>
              <w:rPr>
                <w:rFonts w:asciiTheme="minorEastAsia" w:hAnsiTheme="minorEastAsia"/>
                <w:sz w:val="24"/>
                <w:szCs w:val="24"/>
              </w:rPr>
            </w:pPr>
          </w:p>
        </w:tc>
        <w:tc>
          <w:tcPr>
            <w:tcW w:w="2750" w:type="dxa"/>
            <w:gridSpan w:val="2"/>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特种作业操作证；</w:t>
            </w:r>
          </w:p>
        </w:tc>
        <w:tc>
          <w:tcPr>
            <w:tcW w:w="1275"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查验证件。</w:t>
            </w:r>
          </w:p>
        </w:tc>
        <w:tc>
          <w:tcPr>
            <w:tcW w:w="2552" w:type="dxa"/>
            <w:shd w:val="clear" w:color="auto" w:fill="auto"/>
            <w:vAlign w:val="center"/>
          </w:tcPr>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【部门规章】《特种作业人员安全技术培训考核管理规定》（国家安全生产监督管理总局令第30号，80号令修订）第三十六条第二款。</w:t>
            </w:r>
          </w:p>
        </w:tc>
        <w:tc>
          <w:tcPr>
            <w:tcW w:w="2091" w:type="dxa"/>
            <w:vAlign w:val="center"/>
          </w:tcPr>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3）</w:t>
            </w:r>
            <w:r w:rsidRPr="008D0D77">
              <w:rPr>
                <w:rFonts w:asciiTheme="minorEastAsia" w:hAnsiTheme="minorEastAsia"/>
                <w:color w:val="000000"/>
                <w:sz w:val="24"/>
                <w:szCs w:val="24"/>
                <w:shd w:val="clear" w:color="auto" w:fill="FFFFFF"/>
              </w:rPr>
              <w:t>特种作业人员伪造、涂改特种作业操作证或者使用伪造的特种作业操作证；</w:t>
            </w:r>
          </w:p>
        </w:tc>
      </w:tr>
      <w:tr w:rsidR="00CC6D11" w:rsidRPr="008D0D77" w:rsidTr="00F9794E">
        <w:trPr>
          <w:trHeight w:val="311"/>
          <w:jc w:val="center"/>
        </w:trPr>
        <w:tc>
          <w:tcPr>
            <w:tcW w:w="1426" w:type="dxa"/>
            <w:vMerge/>
            <w:vAlign w:val="center"/>
          </w:tcPr>
          <w:p w:rsidR="00CC6D11" w:rsidRPr="008D0D77" w:rsidRDefault="00CC6D11" w:rsidP="00F9794E">
            <w:pPr>
              <w:spacing w:line="276" w:lineRule="auto"/>
              <w:jc w:val="left"/>
              <w:rPr>
                <w:rFonts w:asciiTheme="minorEastAsia" w:hAnsiTheme="minorEastAsia"/>
                <w:sz w:val="24"/>
                <w:szCs w:val="24"/>
              </w:rPr>
            </w:pPr>
          </w:p>
        </w:tc>
        <w:tc>
          <w:tcPr>
            <w:tcW w:w="2750" w:type="dxa"/>
            <w:gridSpan w:val="2"/>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特种作业操作证；</w:t>
            </w:r>
          </w:p>
        </w:tc>
        <w:tc>
          <w:tcPr>
            <w:tcW w:w="1275"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查验证件。</w:t>
            </w:r>
          </w:p>
        </w:tc>
        <w:tc>
          <w:tcPr>
            <w:tcW w:w="2552"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【部门规章】《特种作业人员安全技术培训考核管理规定》（国家安全生产监督管理总局令第30号，80号令修订）第三十六条第二款。</w:t>
            </w:r>
          </w:p>
        </w:tc>
        <w:tc>
          <w:tcPr>
            <w:tcW w:w="209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4）</w:t>
            </w:r>
            <w:r w:rsidRPr="008D0D77">
              <w:rPr>
                <w:rFonts w:asciiTheme="minorEastAsia" w:hAnsiTheme="minorEastAsia"/>
                <w:color w:val="000000"/>
                <w:sz w:val="24"/>
                <w:szCs w:val="24"/>
                <w:shd w:val="clear" w:color="auto" w:fill="FFFFFF"/>
              </w:rPr>
              <w:t>特种作业人员转借、转让、冒用特种作业操作证；</w:t>
            </w:r>
          </w:p>
        </w:tc>
      </w:tr>
      <w:tr w:rsidR="00CC6D11" w:rsidRPr="008D0D77" w:rsidTr="00F9794E">
        <w:trPr>
          <w:trHeight w:val="845"/>
          <w:jc w:val="center"/>
        </w:trPr>
        <w:tc>
          <w:tcPr>
            <w:tcW w:w="1426" w:type="dxa"/>
            <w:vMerge/>
            <w:vAlign w:val="center"/>
          </w:tcPr>
          <w:p w:rsidR="00CC6D11" w:rsidRPr="008D0D77" w:rsidRDefault="00CC6D11" w:rsidP="00F9794E">
            <w:pPr>
              <w:spacing w:line="276" w:lineRule="auto"/>
              <w:jc w:val="left"/>
              <w:rPr>
                <w:rFonts w:asciiTheme="minorEastAsia" w:hAnsiTheme="minorEastAsia"/>
                <w:sz w:val="24"/>
                <w:szCs w:val="24"/>
              </w:rPr>
            </w:pPr>
          </w:p>
        </w:tc>
        <w:tc>
          <w:tcPr>
            <w:tcW w:w="2750" w:type="dxa"/>
            <w:gridSpan w:val="2"/>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特种作业操作证；</w:t>
            </w:r>
          </w:p>
        </w:tc>
        <w:tc>
          <w:tcPr>
            <w:tcW w:w="1275"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现场抽查并查验证件。</w:t>
            </w:r>
          </w:p>
        </w:tc>
        <w:tc>
          <w:tcPr>
            <w:tcW w:w="2552"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【部门规章】《生产经营单位安全培训规定》（国家安全生产监督管理总局令第3号，80号令修订）第十八条第一款。</w:t>
            </w:r>
          </w:p>
        </w:tc>
        <w:tc>
          <w:tcPr>
            <w:tcW w:w="209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5）生产经营单位使用未取得特种作业操作证的特种作业人员上岗作业；</w:t>
            </w:r>
          </w:p>
        </w:tc>
      </w:tr>
      <w:tr w:rsidR="00CC6D11" w:rsidRPr="008D0D77" w:rsidTr="00F9794E">
        <w:trPr>
          <w:trHeight w:val="975"/>
          <w:jc w:val="center"/>
        </w:trPr>
        <w:tc>
          <w:tcPr>
            <w:tcW w:w="1426" w:type="dxa"/>
            <w:vMerge/>
            <w:vAlign w:val="center"/>
          </w:tcPr>
          <w:p w:rsidR="00CC6D11" w:rsidRPr="008D0D77" w:rsidRDefault="00CC6D11" w:rsidP="00F9794E">
            <w:pPr>
              <w:spacing w:line="276" w:lineRule="auto"/>
              <w:jc w:val="left"/>
              <w:rPr>
                <w:rFonts w:asciiTheme="minorEastAsia" w:hAnsiTheme="minorEastAsia"/>
                <w:sz w:val="24"/>
                <w:szCs w:val="24"/>
              </w:rPr>
            </w:pPr>
          </w:p>
        </w:tc>
        <w:tc>
          <w:tcPr>
            <w:tcW w:w="2750" w:type="dxa"/>
            <w:gridSpan w:val="2"/>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特种作业操作证。</w:t>
            </w:r>
          </w:p>
        </w:tc>
        <w:tc>
          <w:tcPr>
            <w:tcW w:w="1275"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现场抽查并查验证件。</w:t>
            </w:r>
          </w:p>
        </w:tc>
        <w:tc>
          <w:tcPr>
            <w:tcW w:w="2552"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【部门规章】《特种作业人员安全技术培训考核管理规定》（国家安全生产监督管理总局令第30号，80号令修订）第三十六条第一款。</w:t>
            </w:r>
          </w:p>
        </w:tc>
        <w:tc>
          <w:tcPr>
            <w:tcW w:w="209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6）</w:t>
            </w:r>
            <w:r w:rsidRPr="008D0D77">
              <w:rPr>
                <w:rFonts w:asciiTheme="minorEastAsia" w:hAnsiTheme="minorEastAsia"/>
                <w:color w:val="000000"/>
                <w:sz w:val="24"/>
                <w:szCs w:val="24"/>
                <w:shd w:val="clear" w:color="auto" w:fill="FFFFFF"/>
              </w:rPr>
              <w:t>生产经营单位非法印制、伪造、倒卖特种作业操作证，或者使用非法印制、伪造、倒卖的特种作业操作证。</w:t>
            </w:r>
          </w:p>
        </w:tc>
      </w:tr>
      <w:tr w:rsidR="00CC6D11" w:rsidRPr="008D0D77" w:rsidTr="00F9794E">
        <w:trPr>
          <w:trHeight w:val="619"/>
          <w:jc w:val="center"/>
        </w:trPr>
        <w:tc>
          <w:tcPr>
            <w:tcW w:w="1426" w:type="dxa"/>
            <w:vMerge w:val="restart"/>
            <w:vAlign w:val="center"/>
          </w:tcPr>
          <w:p w:rsidR="00CC6D11" w:rsidRPr="008D0D77" w:rsidRDefault="00CC6D11" w:rsidP="00F9794E">
            <w:pPr>
              <w:spacing w:line="276" w:lineRule="auto"/>
              <w:jc w:val="left"/>
              <w:rPr>
                <w:rFonts w:asciiTheme="minorEastAsia" w:hAnsiTheme="minorEastAsia"/>
                <w:sz w:val="24"/>
                <w:szCs w:val="24"/>
              </w:rPr>
            </w:pPr>
            <w:r w:rsidRPr="008D0D77">
              <w:rPr>
                <w:rFonts w:asciiTheme="minorEastAsia" w:hAnsiTheme="minorEastAsia"/>
                <w:sz w:val="24"/>
                <w:szCs w:val="24"/>
              </w:rPr>
              <w:t>9、安全档案和资金保障</w:t>
            </w:r>
          </w:p>
        </w:tc>
        <w:tc>
          <w:tcPr>
            <w:tcW w:w="2750" w:type="dxa"/>
            <w:gridSpan w:val="2"/>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培训记录；</w:t>
            </w:r>
          </w:p>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培训档案；</w:t>
            </w:r>
          </w:p>
        </w:tc>
        <w:tc>
          <w:tcPr>
            <w:tcW w:w="1275" w:type="dxa"/>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抽查档案记录。</w:t>
            </w:r>
          </w:p>
        </w:tc>
        <w:tc>
          <w:tcPr>
            <w:tcW w:w="2552" w:type="dxa"/>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【法律】《安全生产法》第二十五条第四款。</w:t>
            </w:r>
          </w:p>
        </w:tc>
        <w:tc>
          <w:tcPr>
            <w:tcW w:w="209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 xml:space="preserve">1）生产经营单位未建立或编造安全培训档案； </w:t>
            </w:r>
          </w:p>
        </w:tc>
      </w:tr>
      <w:tr w:rsidR="00CC6D11" w:rsidRPr="008D0D77" w:rsidTr="00F9794E">
        <w:trPr>
          <w:trHeight w:val="975"/>
          <w:jc w:val="center"/>
        </w:trPr>
        <w:tc>
          <w:tcPr>
            <w:tcW w:w="1426" w:type="dxa"/>
            <w:vMerge/>
            <w:vAlign w:val="center"/>
          </w:tcPr>
          <w:p w:rsidR="00CC6D11" w:rsidRPr="008D0D77" w:rsidRDefault="00CC6D11" w:rsidP="00F9794E">
            <w:pPr>
              <w:spacing w:line="276" w:lineRule="auto"/>
              <w:jc w:val="left"/>
              <w:rPr>
                <w:rFonts w:asciiTheme="minorEastAsia" w:hAnsiTheme="minorEastAsia"/>
                <w:sz w:val="24"/>
                <w:szCs w:val="24"/>
              </w:rPr>
            </w:pPr>
          </w:p>
        </w:tc>
        <w:tc>
          <w:tcPr>
            <w:tcW w:w="2750" w:type="dxa"/>
            <w:gridSpan w:val="2"/>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年度工作计划；</w:t>
            </w:r>
          </w:p>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安全培训投入情况；</w:t>
            </w:r>
          </w:p>
        </w:tc>
        <w:tc>
          <w:tcPr>
            <w:tcW w:w="1275" w:type="dxa"/>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查验资料及相关凭证。</w:t>
            </w:r>
          </w:p>
        </w:tc>
        <w:tc>
          <w:tcPr>
            <w:tcW w:w="2552" w:type="dxa"/>
            <w:shd w:val="clear" w:color="auto" w:fill="auto"/>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【部门规章】《生产经营单位安全培训规定》（国家安全生产监督管理总局令第3号，80号令修订）第二十一条及第二十三条。</w:t>
            </w:r>
          </w:p>
        </w:tc>
        <w:tc>
          <w:tcPr>
            <w:tcW w:w="209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2）生产经营单位未将安全培训纳入工作计划并保证安全培训资金；</w:t>
            </w:r>
          </w:p>
        </w:tc>
      </w:tr>
      <w:tr w:rsidR="00CC6D11" w:rsidRPr="008D0D77" w:rsidTr="00F9794E">
        <w:trPr>
          <w:trHeight w:val="975"/>
          <w:jc w:val="center"/>
        </w:trPr>
        <w:tc>
          <w:tcPr>
            <w:tcW w:w="1426" w:type="dxa"/>
            <w:vMerge/>
            <w:vAlign w:val="center"/>
          </w:tcPr>
          <w:p w:rsidR="00CC6D11" w:rsidRPr="008D0D77" w:rsidRDefault="00CC6D11" w:rsidP="00F9794E">
            <w:pPr>
              <w:spacing w:line="276" w:lineRule="auto"/>
              <w:jc w:val="left"/>
              <w:rPr>
                <w:rFonts w:asciiTheme="minorEastAsia" w:hAnsiTheme="minorEastAsia"/>
                <w:sz w:val="24"/>
                <w:szCs w:val="24"/>
              </w:rPr>
            </w:pPr>
          </w:p>
        </w:tc>
        <w:tc>
          <w:tcPr>
            <w:tcW w:w="2750" w:type="dxa"/>
            <w:gridSpan w:val="2"/>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特种作业人员培训档案。</w:t>
            </w:r>
          </w:p>
        </w:tc>
        <w:tc>
          <w:tcPr>
            <w:tcW w:w="1275" w:type="dxa"/>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抽查档案资料。</w:t>
            </w:r>
          </w:p>
        </w:tc>
        <w:tc>
          <w:tcPr>
            <w:tcW w:w="2552" w:type="dxa"/>
            <w:shd w:val="clear" w:color="auto" w:fill="auto"/>
            <w:vAlign w:val="center"/>
          </w:tcPr>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【部门规章】《特种作业人员安全技术培训考核管理规定》（国家安全生产监督管理总局令第30号，80号令修订）第三十四条。</w:t>
            </w:r>
          </w:p>
        </w:tc>
        <w:tc>
          <w:tcPr>
            <w:tcW w:w="209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3）特种作业安全培训档案不健全。</w:t>
            </w:r>
          </w:p>
        </w:tc>
      </w:tr>
      <w:tr w:rsidR="00CC6D11" w:rsidRPr="008D0D77" w:rsidTr="00F9794E">
        <w:trPr>
          <w:trHeight w:val="975"/>
          <w:jc w:val="center"/>
        </w:trPr>
        <w:tc>
          <w:tcPr>
            <w:tcW w:w="1426" w:type="dxa"/>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10、安全生产费用提取和使用</w:t>
            </w:r>
          </w:p>
        </w:tc>
        <w:tc>
          <w:tcPr>
            <w:tcW w:w="2750" w:type="dxa"/>
            <w:gridSpan w:val="2"/>
            <w:vAlign w:val="center"/>
          </w:tcPr>
          <w:p w:rsidR="00CC6D11" w:rsidRPr="008D0D77" w:rsidRDefault="00CC6D11" w:rsidP="00F9794E">
            <w:pPr>
              <w:spacing w:line="276" w:lineRule="auto"/>
              <w:jc w:val="left"/>
              <w:rPr>
                <w:rFonts w:asciiTheme="minorEastAsia" w:hAnsiTheme="minorEastAsia"/>
                <w:sz w:val="24"/>
                <w:szCs w:val="24"/>
              </w:rPr>
            </w:pPr>
            <w:r w:rsidRPr="008D0D77">
              <w:rPr>
                <w:rFonts w:asciiTheme="minorEastAsia" w:hAnsiTheme="minorEastAsia"/>
                <w:sz w:val="24"/>
                <w:szCs w:val="24"/>
              </w:rPr>
              <w:t>安全生产费用提取和使用记录与凭证；</w:t>
            </w:r>
          </w:p>
        </w:tc>
        <w:tc>
          <w:tcPr>
            <w:tcW w:w="1275" w:type="dxa"/>
            <w:vAlign w:val="center"/>
          </w:tcPr>
          <w:p w:rsidR="00CC6D11" w:rsidRPr="008D0D77" w:rsidRDefault="00CC6D11" w:rsidP="00F9794E">
            <w:pPr>
              <w:spacing w:line="276" w:lineRule="auto"/>
              <w:jc w:val="left"/>
              <w:rPr>
                <w:rFonts w:asciiTheme="minorEastAsia" w:hAnsiTheme="minorEastAsia"/>
                <w:sz w:val="24"/>
                <w:szCs w:val="24"/>
              </w:rPr>
            </w:pPr>
            <w:r w:rsidRPr="008D0D77">
              <w:rPr>
                <w:rFonts w:asciiTheme="minorEastAsia" w:hAnsiTheme="minorEastAsia"/>
                <w:sz w:val="24"/>
                <w:szCs w:val="24"/>
              </w:rPr>
              <w:t>查验资料。</w:t>
            </w:r>
          </w:p>
        </w:tc>
        <w:tc>
          <w:tcPr>
            <w:tcW w:w="2552" w:type="dxa"/>
            <w:shd w:val="clear" w:color="auto" w:fill="auto"/>
            <w:vAlign w:val="center"/>
          </w:tcPr>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【规范性文件】《企业安全生产费用提取和使用管理办法》第六条、第三十一条。</w:t>
            </w:r>
          </w:p>
        </w:tc>
        <w:tc>
          <w:tcPr>
            <w:tcW w:w="2091" w:type="dxa"/>
            <w:vAlign w:val="center"/>
          </w:tcPr>
          <w:p w:rsidR="00CC6D11" w:rsidRPr="008D0D77" w:rsidRDefault="00CC6D11" w:rsidP="00F9794E">
            <w:pPr>
              <w:spacing w:line="276" w:lineRule="auto"/>
              <w:rPr>
                <w:rFonts w:asciiTheme="minorEastAsia" w:hAnsiTheme="minorEastAsia"/>
                <w:sz w:val="24"/>
                <w:szCs w:val="24"/>
              </w:rPr>
            </w:pPr>
            <w:r w:rsidRPr="008D0D77">
              <w:rPr>
                <w:rFonts w:asciiTheme="minorEastAsia" w:hAnsiTheme="minorEastAsia"/>
                <w:sz w:val="24"/>
                <w:szCs w:val="24"/>
              </w:rPr>
              <w:t>不按规定提取和使用安全生产费用和资金投入。</w:t>
            </w:r>
          </w:p>
        </w:tc>
      </w:tr>
      <w:tr w:rsidR="00CC6D11" w:rsidRPr="008D0D77" w:rsidTr="00F9794E">
        <w:trPr>
          <w:trHeight w:val="975"/>
          <w:jc w:val="center"/>
        </w:trPr>
        <w:tc>
          <w:tcPr>
            <w:tcW w:w="1426" w:type="dxa"/>
            <w:vMerge w:val="restart"/>
            <w:vAlign w:val="center"/>
          </w:tcPr>
          <w:p w:rsidR="00CC6D11" w:rsidRPr="008D0D77" w:rsidRDefault="00CC6D11" w:rsidP="00F9794E">
            <w:pPr>
              <w:spacing w:line="276" w:lineRule="auto"/>
              <w:rPr>
                <w:rFonts w:asciiTheme="minorEastAsia" w:hAnsiTheme="minorEastAsia"/>
                <w:sz w:val="24"/>
                <w:szCs w:val="24"/>
              </w:rPr>
            </w:pPr>
            <w:r w:rsidRPr="008D0D77">
              <w:rPr>
                <w:rFonts w:asciiTheme="minorEastAsia" w:hAnsiTheme="minorEastAsia"/>
                <w:sz w:val="24"/>
                <w:szCs w:val="24"/>
              </w:rPr>
              <w:t>11、事故隐患排查</w:t>
            </w:r>
          </w:p>
        </w:tc>
        <w:tc>
          <w:tcPr>
            <w:tcW w:w="2750" w:type="dxa"/>
            <w:gridSpan w:val="2"/>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制度文件（排查治理、建档监控、资金使用、责任制等制度）。</w:t>
            </w:r>
          </w:p>
        </w:tc>
        <w:tc>
          <w:tcPr>
            <w:tcW w:w="1275"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查阅资料。</w:t>
            </w:r>
          </w:p>
        </w:tc>
        <w:tc>
          <w:tcPr>
            <w:tcW w:w="2552" w:type="dxa"/>
            <w:shd w:val="clear" w:color="auto" w:fill="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【法律】《安全生产法》第三十八条第一款。</w:t>
            </w:r>
          </w:p>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【部门规章】《安全生产事故隐患排查治理暂行规定》（国家安全生产监督管理总局令第16号）第八条。</w:t>
            </w:r>
          </w:p>
        </w:tc>
        <w:tc>
          <w:tcPr>
            <w:tcW w:w="209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1）未建立事故隐患排查制度。</w:t>
            </w:r>
          </w:p>
        </w:tc>
      </w:tr>
      <w:tr w:rsidR="00CC6D11" w:rsidRPr="008D0D77" w:rsidTr="00F9794E">
        <w:trPr>
          <w:trHeight w:val="975"/>
          <w:jc w:val="center"/>
        </w:trPr>
        <w:tc>
          <w:tcPr>
            <w:tcW w:w="1426" w:type="dxa"/>
            <w:vMerge/>
            <w:vAlign w:val="center"/>
          </w:tcPr>
          <w:p w:rsidR="00CC6D11" w:rsidRPr="008D0D77" w:rsidRDefault="00CC6D11" w:rsidP="00F9794E">
            <w:pPr>
              <w:spacing w:line="276" w:lineRule="auto"/>
              <w:rPr>
                <w:rFonts w:asciiTheme="minorEastAsia" w:hAnsiTheme="minorEastAsia"/>
                <w:sz w:val="24"/>
                <w:szCs w:val="24"/>
              </w:rPr>
            </w:pPr>
          </w:p>
        </w:tc>
        <w:tc>
          <w:tcPr>
            <w:tcW w:w="2750" w:type="dxa"/>
            <w:gridSpan w:val="2"/>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事故隐患治理方案；</w:t>
            </w:r>
          </w:p>
        </w:tc>
        <w:tc>
          <w:tcPr>
            <w:tcW w:w="1275"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查阅资料。</w:t>
            </w:r>
          </w:p>
        </w:tc>
        <w:tc>
          <w:tcPr>
            <w:tcW w:w="2552" w:type="dxa"/>
            <w:shd w:val="clear" w:color="auto" w:fill="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【部门规章】《安全生产事故隐患排查治理暂行规定》（国家安全生产监督管理总局令第16号）第十五条第二款。</w:t>
            </w:r>
          </w:p>
        </w:tc>
        <w:tc>
          <w:tcPr>
            <w:tcW w:w="209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2）事故隐患治理未制定方案；</w:t>
            </w:r>
          </w:p>
        </w:tc>
      </w:tr>
      <w:tr w:rsidR="00CC6D11" w:rsidRPr="008D0D77" w:rsidTr="00F9794E">
        <w:trPr>
          <w:trHeight w:val="975"/>
          <w:jc w:val="center"/>
        </w:trPr>
        <w:tc>
          <w:tcPr>
            <w:tcW w:w="1426" w:type="dxa"/>
            <w:vMerge/>
            <w:vAlign w:val="center"/>
          </w:tcPr>
          <w:p w:rsidR="00CC6D11" w:rsidRPr="008D0D77" w:rsidRDefault="00CC6D11" w:rsidP="00F9794E">
            <w:pPr>
              <w:spacing w:line="276" w:lineRule="auto"/>
              <w:rPr>
                <w:rFonts w:asciiTheme="minorEastAsia" w:hAnsiTheme="minorEastAsia"/>
                <w:sz w:val="24"/>
                <w:szCs w:val="24"/>
              </w:rPr>
            </w:pPr>
          </w:p>
        </w:tc>
        <w:tc>
          <w:tcPr>
            <w:tcW w:w="2750" w:type="dxa"/>
            <w:gridSpan w:val="2"/>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事故隐患排查及治理记录及情况；</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事故隐患通报和公示材料；</w:t>
            </w:r>
          </w:p>
        </w:tc>
        <w:tc>
          <w:tcPr>
            <w:tcW w:w="1275"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查阅资料结合现场抽查。</w:t>
            </w:r>
          </w:p>
        </w:tc>
        <w:tc>
          <w:tcPr>
            <w:tcW w:w="2552" w:type="dxa"/>
            <w:shd w:val="clear" w:color="auto" w:fill="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【部门规章】《安全生产事故隐患排查治理暂行规定》（国家安全生产监督管理总局令第16号）第十条。</w:t>
            </w:r>
          </w:p>
        </w:tc>
        <w:tc>
          <w:tcPr>
            <w:tcW w:w="209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3）未对事故隐患进行排查，隐患未治理擅自生产；</w:t>
            </w:r>
          </w:p>
        </w:tc>
      </w:tr>
      <w:tr w:rsidR="00CC6D11" w:rsidRPr="008D0D77" w:rsidTr="00F9794E">
        <w:trPr>
          <w:trHeight w:val="975"/>
          <w:jc w:val="center"/>
        </w:trPr>
        <w:tc>
          <w:tcPr>
            <w:tcW w:w="1426" w:type="dxa"/>
            <w:vMerge/>
            <w:vAlign w:val="center"/>
          </w:tcPr>
          <w:p w:rsidR="00CC6D11" w:rsidRPr="008D0D77" w:rsidRDefault="00CC6D11" w:rsidP="00F9794E">
            <w:pPr>
              <w:spacing w:line="276" w:lineRule="auto"/>
              <w:rPr>
                <w:rFonts w:asciiTheme="minorEastAsia" w:hAnsiTheme="minorEastAsia"/>
                <w:sz w:val="24"/>
                <w:szCs w:val="24"/>
              </w:rPr>
            </w:pPr>
          </w:p>
        </w:tc>
        <w:tc>
          <w:tcPr>
            <w:tcW w:w="2750" w:type="dxa"/>
            <w:gridSpan w:val="2"/>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重大事故隐患上报材料；</w:t>
            </w:r>
          </w:p>
          <w:p w:rsidR="00CC6D11" w:rsidRPr="008D0D77" w:rsidRDefault="00CC6D11" w:rsidP="00F9794E">
            <w:pPr>
              <w:rPr>
                <w:rFonts w:asciiTheme="minorEastAsia" w:hAnsiTheme="minorEastAsia"/>
                <w:sz w:val="24"/>
                <w:szCs w:val="24"/>
              </w:rPr>
            </w:pPr>
          </w:p>
        </w:tc>
        <w:tc>
          <w:tcPr>
            <w:tcW w:w="1275"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查阅资料。</w:t>
            </w:r>
          </w:p>
        </w:tc>
        <w:tc>
          <w:tcPr>
            <w:tcW w:w="2552"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【部门规章】《安全生产事故隐患排查治理暂行规定》（国家安全生产监督管理总局第16号）第十四条第二款。</w:t>
            </w:r>
          </w:p>
        </w:tc>
        <w:tc>
          <w:tcPr>
            <w:tcW w:w="209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4）重大事故隐患不报或者未及时报告；</w:t>
            </w:r>
          </w:p>
        </w:tc>
      </w:tr>
      <w:tr w:rsidR="00CC6D11" w:rsidRPr="008D0D77" w:rsidTr="00F9794E">
        <w:trPr>
          <w:trHeight w:val="975"/>
          <w:jc w:val="center"/>
        </w:trPr>
        <w:tc>
          <w:tcPr>
            <w:tcW w:w="1426" w:type="dxa"/>
            <w:vMerge w:val="restart"/>
            <w:vAlign w:val="center"/>
          </w:tcPr>
          <w:p w:rsidR="00CC6D11" w:rsidRPr="008D0D77" w:rsidRDefault="00CC6D11" w:rsidP="00F9794E">
            <w:pPr>
              <w:spacing w:line="276" w:lineRule="auto"/>
              <w:jc w:val="left"/>
              <w:rPr>
                <w:rFonts w:asciiTheme="minorEastAsia" w:hAnsiTheme="minorEastAsia"/>
                <w:sz w:val="24"/>
                <w:szCs w:val="24"/>
              </w:rPr>
            </w:pPr>
            <w:r w:rsidRPr="008D0D77">
              <w:rPr>
                <w:rFonts w:asciiTheme="minorEastAsia" w:hAnsiTheme="minorEastAsia"/>
                <w:sz w:val="24"/>
                <w:szCs w:val="24"/>
              </w:rPr>
              <w:t>12、应急救援及演练</w:t>
            </w:r>
          </w:p>
          <w:p w:rsidR="00CC6D11" w:rsidRPr="008D0D77" w:rsidRDefault="00CC6D11" w:rsidP="00F9794E">
            <w:pPr>
              <w:spacing w:line="276" w:lineRule="auto"/>
              <w:ind w:firstLine="420"/>
              <w:jc w:val="left"/>
              <w:rPr>
                <w:rFonts w:asciiTheme="minorEastAsia" w:hAnsiTheme="minorEastAsia"/>
                <w:sz w:val="24"/>
                <w:szCs w:val="24"/>
              </w:rPr>
            </w:pPr>
          </w:p>
        </w:tc>
        <w:tc>
          <w:tcPr>
            <w:tcW w:w="2750" w:type="dxa"/>
            <w:gridSpan w:val="2"/>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应急预案（综合、专项应急预案和现场处置方案）；</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演练记录及方案资料；</w:t>
            </w:r>
          </w:p>
        </w:tc>
        <w:tc>
          <w:tcPr>
            <w:tcW w:w="1275"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查阅资料。</w:t>
            </w:r>
          </w:p>
        </w:tc>
        <w:tc>
          <w:tcPr>
            <w:tcW w:w="2552"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【法律】《安全生产法》第七十八条。</w:t>
            </w:r>
          </w:p>
        </w:tc>
        <w:tc>
          <w:tcPr>
            <w:tcW w:w="209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1）未按照规定制定事故应急预案或定期演练；</w:t>
            </w:r>
          </w:p>
        </w:tc>
      </w:tr>
      <w:tr w:rsidR="00CC6D11" w:rsidRPr="008D0D77" w:rsidTr="00F9794E">
        <w:trPr>
          <w:trHeight w:val="975"/>
          <w:jc w:val="center"/>
        </w:trPr>
        <w:tc>
          <w:tcPr>
            <w:tcW w:w="1426" w:type="dxa"/>
            <w:vMerge/>
            <w:vAlign w:val="center"/>
          </w:tcPr>
          <w:p w:rsidR="00CC6D11" w:rsidRPr="008D0D77" w:rsidRDefault="00CC6D11" w:rsidP="00F9794E">
            <w:pPr>
              <w:spacing w:line="276" w:lineRule="auto"/>
              <w:ind w:firstLine="360"/>
              <w:jc w:val="left"/>
              <w:rPr>
                <w:rFonts w:asciiTheme="minorEastAsia" w:hAnsiTheme="minorEastAsia"/>
                <w:sz w:val="24"/>
                <w:szCs w:val="24"/>
              </w:rPr>
            </w:pPr>
          </w:p>
        </w:tc>
        <w:tc>
          <w:tcPr>
            <w:tcW w:w="2750" w:type="dxa"/>
            <w:gridSpan w:val="2"/>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事故风险及应急防范措施等公示及通报材料；</w:t>
            </w:r>
          </w:p>
        </w:tc>
        <w:tc>
          <w:tcPr>
            <w:tcW w:w="1275"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查阅资料结合询问相关人员。</w:t>
            </w:r>
          </w:p>
        </w:tc>
        <w:tc>
          <w:tcPr>
            <w:tcW w:w="2552"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【部门规章】《生产安全事故应急预案管理办法》（国家安全生产监督管理总局令第17号，88号令修订）第二十四条第二款。</w:t>
            </w:r>
          </w:p>
        </w:tc>
        <w:tc>
          <w:tcPr>
            <w:tcW w:w="209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2）未将事故风险的性质、影响范围和应急防范措施告知周边单位和人员；</w:t>
            </w:r>
          </w:p>
        </w:tc>
      </w:tr>
      <w:tr w:rsidR="00CC6D11" w:rsidRPr="008D0D77" w:rsidTr="00F9794E">
        <w:trPr>
          <w:trHeight w:val="975"/>
          <w:jc w:val="center"/>
        </w:trPr>
        <w:tc>
          <w:tcPr>
            <w:tcW w:w="1426" w:type="dxa"/>
            <w:vMerge/>
            <w:vAlign w:val="center"/>
          </w:tcPr>
          <w:p w:rsidR="00CC6D11" w:rsidRPr="008D0D77" w:rsidRDefault="00CC6D11" w:rsidP="00F9794E">
            <w:pPr>
              <w:spacing w:line="276" w:lineRule="auto"/>
              <w:ind w:firstLine="360"/>
              <w:jc w:val="left"/>
              <w:rPr>
                <w:rFonts w:asciiTheme="minorEastAsia" w:hAnsiTheme="minorEastAsia"/>
                <w:sz w:val="24"/>
                <w:szCs w:val="24"/>
              </w:rPr>
            </w:pPr>
          </w:p>
        </w:tc>
        <w:tc>
          <w:tcPr>
            <w:tcW w:w="2750" w:type="dxa"/>
            <w:gridSpan w:val="2"/>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应急预案评审、备案、评估等材料；</w:t>
            </w:r>
          </w:p>
        </w:tc>
        <w:tc>
          <w:tcPr>
            <w:tcW w:w="1275"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查阅资料。</w:t>
            </w:r>
          </w:p>
        </w:tc>
        <w:tc>
          <w:tcPr>
            <w:tcW w:w="2552"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【部门规章】《生产安全事故应急预案管理办法》（国家安全生产监督管理总局令第17号，88号令修订）第二十一条第一款、第二十六条第三款、第三十五条。</w:t>
            </w:r>
          </w:p>
        </w:tc>
        <w:tc>
          <w:tcPr>
            <w:tcW w:w="2091" w:type="dxa"/>
            <w:vAlign w:val="center"/>
          </w:tcPr>
          <w:p w:rsidR="00CC6D11" w:rsidRPr="008D0D77" w:rsidRDefault="00CC6D11" w:rsidP="00F9794E">
            <w:pPr>
              <w:rPr>
                <w:rFonts w:asciiTheme="minorEastAsia" w:hAnsiTheme="minorEastAsia"/>
                <w:color w:val="000000"/>
                <w:sz w:val="24"/>
                <w:szCs w:val="24"/>
                <w:shd w:val="clear" w:color="auto" w:fill="FFFFFF"/>
              </w:rPr>
            </w:pPr>
            <w:r w:rsidRPr="008D0D77">
              <w:rPr>
                <w:rFonts w:asciiTheme="minorEastAsia" w:hAnsiTheme="minorEastAsia"/>
                <w:sz w:val="24"/>
                <w:szCs w:val="24"/>
              </w:rPr>
              <w:t>3）</w:t>
            </w:r>
            <w:r w:rsidRPr="008D0D77">
              <w:rPr>
                <w:rFonts w:asciiTheme="minorEastAsia" w:hAnsiTheme="minorEastAsia"/>
                <w:color w:val="000000"/>
                <w:sz w:val="24"/>
                <w:szCs w:val="24"/>
                <w:shd w:val="clear" w:color="auto" w:fill="FFFFFF"/>
              </w:rPr>
              <w:t>未按照规定开展应急预案评审或者论证；</w:t>
            </w:r>
          </w:p>
          <w:p w:rsidR="00CC6D11" w:rsidRPr="008D0D77" w:rsidRDefault="00CC6D11" w:rsidP="00F9794E">
            <w:pPr>
              <w:rPr>
                <w:rFonts w:asciiTheme="minorEastAsia" w:hAnsiTheme="minorEastAsia"/>
                <w:color w:val="000000"/>
                <w:sz w:val="24"/>
                <w:szCs w:val="24"/>
                <w:shd w:val="clear" w:color="auto" w:fill="FFFFFF"/>
              </w:rPr>
            </w:pPr>
            <w:r w:rsidRPr="008D0D77">
              <w:rPr>
                <w:rFonts w:asciiTheme="minorEastAsia" w:hAnsiTheme="minorEastAsia"/>
                <w:sz w:val="24"/>
                <w:szCs w:val="24"/>
              </w:rPr>
              <w:t>4）</w:t>
            </w:r>
            <w:r w:rsidRPr="008D0D77">
              <w:rPr>
                <w:rFonts w:asciiTheme="minorEastAsia" w:hAnsiTheme="minorEastAsia"/>
                <w:color w:val="000000"/>
                <w:sz w:val="24"/>
                <w:szCs w:val="24"/>
                <w:shd w:val="clear" w:color="auto" w:fill="FFFFFF"/>
              </w:rPr>
              <w:t>未按照规定进行应急预案备案；</w:t>
            </w:r>
          </w:p>
          <w:p w:rsidR="00CC6D11" w:rsidRPr="008D0D77" w:rsidRDefault="00CC6D11" w:rsidP="00F9794E">
            <w:pPr>
              <w:rPr>
                <w:rFonts w:asciiTheme="minorEastAsia" w:hAnsiTheme="minorEastAsia"/>
                <w:sz w:val="24"/>
                <w:szCs w:val="24"/>
              </w:rPr>
            </w:pPr>
            <w:r w:rsidRPr="008D0D77">
              <w:rPr>
                <w:rFonts w:asciiTheme="minorEastAsia" w:hAnsiTheme="minorEastAsia"/>
                <w:color w:val="000000"/>
                <w:sz w:val="24"/>
                <w:szCs w:val="24"/>
                <w:shd w:val="clear" w:color="auto" w:fill="FFFFFF"/>
              </w:rPr>
              <w:t>5）未按照规定开展应急预案评估；</w:t>
            </w:r>
          </w:p>
        </w:tc>
      </w:tr>
      <w:tr w:rsidR="00CC6D11" w:rsidRPr="008D0D77" w:rsidTr="00F9794E">
        <w:trPr>
          <w:trHeight w:val="1043"/>
          <w:jc w:val="center"/>
        </w:trPr>
        <w:tc>
          <w:tcPr>
            <w:tcW w:w="1426" w:type="dxa"/>
            <w:vMerge/>
            <w:vAlign w:val="center"/>
          </w:tcPr>
          <w:p w:rsidR="00CC6D11" w:rsidRPr="008D0D77" w:rsidRDefault="00CC6D11" w:rsidP="00F9794E">
            <w:pPr>
              <w:spacing w:line="276" w:lineRule="auto"/>
              <w:jc w:val="left"/>
              <w:rPr>
                <w:rFonts w:asciiTheme="minorEastAsia" w:hAnsiTheme="minorEastAsia"/>
                <w:sz w:val="24"/>
                <w:szCs w:val="24"/>
              </w:rPr>
            </w:pPr>
          </w:p>
        </w:tc>
        <w:tc>
          <w:tcPr>
            <w:tcW w:w="2750" w:type="dxa"/>
            <w:gridSpan w:val="2"/>
            <w:vAlign w:val="center"/>
          </w:tcPr>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应急救护队成立文件及花名册；</w:t>
            </w:r>
          </w:p>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应急救援协议。</w:t>
            </w:r>
          </w:p>
        </w:tc>
        <w:tc>
          <w:tcPr>
            <w:tcW w:w="1275" w:type="dxa"/>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查阅资料。</w:t>
            </w:r>
          </w:p>
        </w:tc>
        <w:tc>
          <w:tcPr>
            <w:tcW w:w="2552" w:type="dxa"/>
            <w:shd w:val="clear" w:color="auto" w:fill="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【法律】《安全生产法》第七十九条第一款。</w:t>
            </w:r>
          </w:p>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【标准】《矿山救护规程》4.4。</w:t>
            </w:r>
          </w:p>
        </w:tc>
        <w:tc>
          <w:tcPr>
            <w:tcW w:w="2091" w:type="dxa"/>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6）未设立矿山救护队或未指定兼职应急救援人</w:t>
            </w:r>
            <w:r w:rsidRPr="008D0D77">
              <w:rPr>
                <w:rFonts w:asciiTheme="minorEastAsia" w:hAnsiTheme="minorEastAsia"/>
                <w:spacing w:val="-20"/>
                <w:sz w:val="24"/>
                <w:szCs w:val="24"/>
              </w:rPr>
              <w:t>员的，且未签订救护协议。</w:t>
            </w:r>
          </w:p>
        </w:tc>
      </w:tr>
      <w:tr w:rsidR="00CC6D11" w:rsidRPr="008D0D77" w:rsidTr="00F9794E">
        <w:trPr>
          <w:trHeight w:val="973"/>
          <w:jc w:val="center"/>
        </w:trPr>
        <w:tc>
          <w:tcPr>
            <w:tcW w:w="1426" w:type="dxa"/>
            <w:vMerge/>
            <w:vAlign w:val="center"/>
          </w:tcPr>
          <w:p w:rsidR="00CC6D11" w:rsidRPr="008D0D77" w:rsidRDefault="00CC6D11" w:rsidP="00F9794E">
            <w:pPr>
              <w:spacing w:line="276" w:lineRule="auto"/>
              <w:jc w:val="left"/>
              <w:rPr>
                <w:rFonts w:asciiTheme="minorEastAsia" w:hAnsiTheme="minorEastAsia"/>
                <w:sz w:val="24"/>
                <w:szCs w:val="24"/>
              </w:rPr>
            </w:pPr>
          </w:p>
        </w:tc>
        <w:tc>
          <w:tcPr>
            <w:tcW w:w="2750" w:type="dxa"/>
            <w:gridSpan w:val="2"/>
            <w:vAlign w:val="center"/>
          </w:tcPr>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应急救援器材及设备：自救器和便携式气体检测报警仪等。</w:t>
            </w:r>
          </w:p>
        </w:tc>
        <w:tc>
          <w:tcPr>
            <w:tcW w:w="1275" w:type="dxa"/>
            <w:vAlign w:val="center"/>
          </w:tcPr>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储放地现场检查结合现场人员抽查。</w:t>
            </w:r>
          </w:p>
        </w:tc>
        <w:tc>
          <w:tcPr>
            <w:tcW w:w="2552" w:type="dxa"/>
            <w:shd w:val="clear" w:color="auto" w:fill="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【法律】《安全生产法》第七十九条第二款。</w:t>
            </w:r>
          </w:p>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【标准】《矿山救护规程》7。</w:t>
            </w:r>
          </w:p>
        </w:tc>
        <w:tc>
          <w:tcPr>
            <w:tcW w:w="2091" w:type="dxa"/>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7）未按规定配备应急救援器材、设备。</w:t>
            </w:r>
          </w:p>
        </w:tc>
      </w:tr>
      <w:tr w:rsidR="00CC6D11" w:rsidRPr="008D0D77" w:rsidTr="00F9794E">
        <w:trPr>
          <w:trHeight w:val="703"/>
          <w:jc w:val="center"/>
        </w:trPr>
        <w:tc>
          <w:tcPr>
            <w:tcW w:w="1426" w:type="dxa"/>
            <w:vMerge w:val="restart"/>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13、外包单位安全管理</w:t>
            </w:r>
          </w:p>
        </w:tc>
        <w:tc>
          <w:tcPr>
            <w:tcW w:w="2750" w:type="dxa"/>
            <w:gridSpan w:val="2"/>
            <w:vAlign w:val="center"/>
          </w:tcPr>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承包单位安全生产许可证等资质文件；</w:t>
            </w:r>
          </w:p>
        </w:tc>
        <w:tc>
          <w:tcPr>
            <w:tcW w:w="1275" w:type="dxa"/>
            <w:vAlign w:val="center"/>
          </w:tcPr>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查阅资料。</w:t>
            </w:r>
          </w:p>
        </w:tc>
        <w:tc>
          <w:tcPr>
            <w:tcW w:w="2552" w:type="dxa"/>
            <w:shd w:val="clear" w:color="auto" w:fill="auto"/>
            <w:vAlign w:val="center"/>
          </w:tcPr>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【法律】《安全生产法》第四十六条第一款。</w:t>
            </w:r>
          </w:p>
        </w:tc>
        <w:tc>
          <w:tcPr>
            <w:tcW w:w="2091" w:type="dxa"/>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1）承包单位没有安全生产许可证和相应资质；</w:t>
            </w:r>
          </w:p>
        </w:tc>
      </w:tr>
      <w:tr w:rsidR="00CC6D11" w:rsidRPr="008D0D77" w:rsidTr="00F9794E">
        <w:trPr>
          <w:trHeight w:val="975"/>
          <w:jc w:val="center"/>
        </w:trPr>
        <w:tc>
          <w:tcPr>
            <w:tcW w:w="1426" w:type="dxa"/>
            <w:vMerge/>
            <w:vAlign w:val="center"/>
          </w:tcPr>
          <w:p w:rsidR="00CC6D11" w:rsidRPr="008D0D77" w:rsidRDefault="00CC6D11" w:rsidP="00F9794E">
            <w:pPr>
              <w:spacing w:line="276" w:lineRule="auto"/>
              <w:jc w:val="left"/>
              <w:rPr>
                <w:rFonts w:asciiTheme="minorEastAsia" w:hAnsiTheme="minorEastAsia"/>
                <w:sz w:val="24"/>
                <w:szCs w:val="24"/>
              </w:rPr>
            </w:pPr>
          </w:p>
        </w:tc>
        <w:tc>
          <w:tcPr>
            <w:tcW w:w="2750" w:type="dxa"/>
            <w:gridSpan w:val="2"/>
            <w:vAlign w:val="center"/>
          </w:tcPr>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施工作业在注册地以外的承包单位的上报文件等。</w:t>
            </w:r>
          </w:p>
        </w:tc>
        <w:tc>
          <w:tcPr>
            <w:tcW w:w="1275" w:type="dxa"/>
            <w:vAlign w:val="center"/>
          </w:tcPr>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查阅资料。</w:t>
            </w:r>
          </w:p>
        </w:tc>
        <w:tc>
          <w:tcPr>
            <w:tcW w:w="2552" w:type="dxa"/>
            <w:shd w:val="clear" w:color="auto" w:fill="auto"/>
            <w:vAlign w:val="center"/>
          </w:tcPr>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【部门规章】《非煤矿山外包工程安全管理暂行办法》（国家安全生产监督管理总局令</w:t>
            </w:r>
            <w:r w:rsidRPr="008D0D77">
              <w:rPr>
                <w:rFonts w:asciiTheme="minorEastAsia" w:hAnsiTheme="minorEastAsia"/>
                <w:sz w:val="24"/>
                <w:szCs w:val="24"/>
              </w:rPr>
              <w:lastRenderedPageBreak/>
              <w:t>第62号）第二十七条。</w:t>
            </w:r>
          </w:p>
        </w:tc>
        <w:tc>
          <w:tcPr>
            <w:tcW w:w="2091" w:type="dxa"/>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lastRenderedPageBreak/>
              <w:t>2）承包单位未向作业所在地安全监管部门书面报告本单位取得有</w:t>
            </w:r>
            <w:r w:rsidRPr="008D0D77">
              <w:rPr>
                <w:rFonts w:asciiTheme="minorEastAsia" w:hAnsiTheme="minorEastAsia"/>
                <w:sz w:val="24"/>
                <w:szCs w:val="24"/>
              </w:rPr>
              <w:lastRenderedPageBreak/>
              <w:t>关许可和施工资质，以及所承包工程情况。</w:t>
            </w:r>
          </w:p>
        </w:tc>
      </w:tr>
      <w:tr w:rsidR="00CC6D11" w:rsidRPr="008D0D77" w:rsidTr="00F9794E">
        <w:trPr>
          <w:trHeight w:val="975"/>
          <w:jc w:val="center"/>
        </w:trPr>
        <w:tc>
          <w:tcPr>
            <w:tcW w:w="1426" w:type="dxa"/>
            <w:vMerge/>
            <w:vAlign w:val="center"/>
          </w:tcPr>
          <w:p w:rsidR="00CC6D11" w:rsidRPr="008D0D77" w:rsidRDefault="00CC6D11" w:rsidP="00F9794E">
            <w:pPr>
              <w:spacing w:line="276" w:lineRule="auto"/>
              <w:jc w:val="left"/>
              <w:rPr>
                <w:rFonts w:asciiTheme="minorEastAsia" w:hAnsiTheme="minorEastAsia"/>
                <w:sz w:val="24"/>
                <w:szCs w:val="24"/>
              </w:rPr>
            </w:pPr>
          </w:p>
        </w:tc>
        <w:tc>
          <w:tcPr>
            <w:tcW w:w="2750" w:type="dxa"/>
            <w:gridSpan w:val="2"/>
            <w:vAlign w:val="center"/>
          </w:tcPr>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承包工程合同及安全生产管理协议文件。</w:t>
            </w:r>
          </w:p>
        </w:tc>
        <w:tc>
          <w:tcPr>
            <w:tcW w:w="1275" w:type="dxa"/>
            <w:vAlign w:val="center"/>
          </w:tcPr>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查阅资料、文件。</w:t>
            </w:r>
          </w:p>
        </w:tc>
        <w:tc>
          <w:tcPr>
            <w:tcW w:w="2552" w:type="dxa"/>
            <w:shd w:val="clear" w:color="auto" w:fill="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【法律】《生产安全法》第四十六条第二款。</w:t>
            </w:r>
          </w:p>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协议内容参见【部门规章】《非煤矿山外包工程安全管理暂行办法》（国家安全生产监督管理总局令第62号）第八条、第十二条。</w:t>
            </w:r>
          </w:p>
        </w:tc>
        <w:tc>
          <w:tcPr>
            <w:tcW w:w="2091" w:type="dxa"/>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3）分项承包的，主通风、主提升、供排水、供配电、主</w:t>
            </w:r>
            <w:proofErr w:type="gramStart"/>
            <w:r w:rsidRPr="008D0D77">
              <w:rPr>
                <w:rFonts w:asciiTheme="minorEastAsia" w:hAnsiTheme="minorEastAsia"/>
                <w:sz w:val="24"/>
                <w:szCs w:val="24"/>
              </w:rPr>
              <w:t>供风系统</w:t>
            </w:r>
            <w:proofErr w:type="gramEnd"/>
            <w:r w:rsidRPr="008D0D77">
              <w:rPr>
                <w:rFonts w:asciiTheme="minorEastAsia" w:hAnsiTheme="minorEastAsia"/>
                <w:sz w:val="24"/>
                <w:szCs w:val="24"/>
              </w:rPr>
              <w:t>及其设备设施的运行管理进行分项发包；</w:t>
            </w:r>
          </w:p>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4）未按照规定签订安全生产管理协议。</w:t>
            </w:r>
          </w:p>
        </w:tc>
      </w:tr>
      <w:tr w:rsidR="00CC6D11" w:rsidRPr="008D0D77" w:rsidTr="00F9794E">
        <w:trPr>
          <w:trHeight w:val="975"/>
          <w:jc w:val="center"/>
        </w:trPr>
        <w:tc>
          <w:tcPr>
            <w:tcW w:w="1426" w:type="dxa"/>
            <w:vMerge/>
            <w:vAlign w:val="center"/>
          </w:tcPr>
          <w:p w:rsidR="00CC6D11" w:rsidRPr="008D0D77" w:rsidRDefault="00CC6D11" w:rsidP="00F9794E">
            <w:pPr>
              <w:spacing w:line="276" w:lineRule="auto"/>
              <w:jc w:val="left"/>
              <w:rPr>
                <w:rFonts w:asciiTheme="minorEastAsia" w:hAnsiTheme="minorEastAsia"/>
                <w:sz w:val="24"/>
                <w:szCs w:val="24"/>
              </w:rPr>
            </w:pPr>
          </w:p>
        </w:tc>
        <w:tc>
          <w:tcPr>
            <w:tcW w:w="2750" w:type="dxa"/>
            <w:gridSpan w:val="2"/>
            <w:vAlign w:val="center"/>
          </w:tcPr>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对承包单位的检查记录、整改通知等；</w:t>
            </w:r>
          </w:p>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定期考核记录表等资料；</w:t>
            </w:r>
          </w:p>
        </w:tc>
        <w:tc>
          <w:tcPr>
            <w:tcW w:w="1275" w:type="dxa"/>
            <w:vAlign w:val="center"/>
          </w:tcPr>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查阅资料。</w:t>
            </w:r>
          </w:p>
        </w:tc>
        <w:tc>
          <w:tcPr>
            <w:tcW w:w="2552" w:type="dxa"/>
            <w:shd w:val="clear" w:color="auto" w:fill="auto"/>
            <w:vAlign w:val="center"/>
          </w:tcPr>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【部门规章】《非煤矿山外包工程安全管理暂行办法》（国家安全生产监督管理总局令第62号）第十四条。</w:t>
            </w:r>
          </w:p>
        </w:tc>
        <w:tc>
          <w:tcPr>
            <w:tcW w:w="2091" w:type="dxa"/>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5）</w:t>
            </w:r>
            <w:r w:rsidRPr="008D0D77">
              <w:rPr>
                <w:rFonts w:asciiTheme="minorEastAsia" w:hAnsiTheme="minorEastAsia"/>
                <w:color w:val="000000"/>
                <w:sz w:val="24"/>
                <w:szCs w:val="24"/>
                <w:shd w:val="clear" w:color="auto" w:fill="FFFFFF"/>
              </w:rPr>
              <w:t>未对承包单位实施安全生产监督检查或者考核；</w:t>
            </w:r>
          </w:p>
        </w:tc>
      </w:tr>
      <w:tr w:rsidR="00CC6D11" w:rsidRPr="008D0D77" w:rsidTr="00F9794E">
        <w:trPr>
          <w:trHeight w:val="975"/>
          <w:jc w:val="center"/>
        </w:trPr>
        <w:tc>
          <w:tcPr>
            <w:tcW w:w="1426" w:type="dxa"/>
            <w:vMerge/>
            <w:vAlign w:val="center"/>
          </w:tcPr>
          <w:p w:rsidR="00CC6D11" w:rsidRPr="008D0D77" w:rsidRDefault="00CC6D11" w:rsidP="00F9794E">
            <w:pPr>
              <w:spacing w:line="276" w:lineRule="auto"/>
              <w:jc w:val="left"/>
              <w:rPr>
                <w:rFonts w:asciiTheme="minorEastAsia" w:hAnsiTheme="minorEastAsia"/>
                <w:sz w:val="24"/>
                <w:szCs w:val="24"/>
              </w:rPr>
            </w:pPr>
          </w:p>
        </w:tc>
        <w:tc>
          <w:tcPr>
            <w:tcW w:w="2750" w:type="dxa"/>
            <w:gridSpan w:val="2"/>
            <w:vAlign w:val="center"/>
          </w:tcPr>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技术交底资料；</w:t>
            </w:r>
          </w:p>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与外包工程相关的勘察、设计等资料；</w:t>
            </w:r>
          </w:p>
        </w:tc>
        <w:tc>
          <w:tcPr>
            <w:tcW w:w="1275" w:type="dxa"/>
            <w:vAlign w:val="center"/>
          </w:tcPr>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查阅资料。</w:t>
            </w:r>
          </w:p>
        </w:tc>
        <w:tc>
          <w:tcPr>
            <w:tcW w:w="2552" w:type="dxa"/>
            <w:shd w:val="clear" w:color="auto" w:fill="auto"/>
            <w:vAlign w:val="center"/>
          </w:tcPr>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【部门规章】《非煤矿山外包工程安全管理暂行办法》（国家安全生产监督管理总局令第62号）第十三条。</w:t>
            </w:r>
          </w:p>
        </w:tc>
        <w:tc>
          <w:tcPr>
            <w:tcW w:w="2091" w:type="dxa"/>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6）</w:t>
            </w:r>
            <w:r w:rsidRPr="008D0D77">
              <w:rPr>
                <w:rFonts w:asciiTheme="minorEastAsia" w:hAnsiTheme="minorEastAsia"/>
                <w:color w:val="000000"/>
                <w:sz w:val="24"/>
                <w:szCs w:val="24"/>
                <w:shd w:val="clear" w:color="auto" w:fill="FFFFFF"/>
              </w:rPr>
              <w:t>未向承包单位进行外包工程技术交底，或者未按照合同约定向承包单位提供有关资料；</w:t>
            </w:r>
          </w:p>
        </w:tc>
      </w:tr>
      <w:tr w:rsidR="00CC6D11" w:rsidRPr="008D0D77" w:rsidTr="00F9794E">
        <w:trPr>
          <w:trHeight w:val="975"/>
          <w:jc w:val="center"/>
        </w:trPr>
        <w:tc>
          <w:tcPr>
            <w:tcW w:w="1426" w:type="dxa"/>
            <w:vMerge/>
            <w:vAlign w:val="center"/>
          </w:tcPr>
          <w:p w:rsidR="00CC6D11" w:rsidRPr="008D0D77" w:rsidRDefault="00CC6D11" w:rsidP="00F9794E">
            <w:pPr>
              <w:spacing w:line="276" w:lineRule="auto"/>
              <w:jc w:val="left"/>
              <w:rPr>
                <w:rFonts w:asciiTheme="minorEastAsia" w:hAnsiTheme="minorEastAsia"/>
                <w:sz w:val="24"/>
                <w:szCs w:val="24"/>
              </w:rPr>
            </w:pPr>
          </w:p>
        </w:tc>
        <w:tc>
          <w:tcPr>
            <w:tcW w:w="2750" w:type="dxa"/>
            <w:gridSpan w:val="2"/>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承担单位负责人资质及相关情况；</w:t>
            </w:r>
          </w:p>
        </w:tc>
        <w:tc>
          <w:tcPr>
            <w:tcW w:w="1275" w:type="dxa"/>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查验文件结合询问相关人员。</w:t>
            </w:r>
          </w:p>
        </w:tc>
        <w:tc>
          <w:tcPr>
            <w:tcW w:w="2552" w:type="dxa"/>
            <w:shd w:val="clear" w:color="auto" w:fill="auto"/>
            <w:vAlign w:val="center"/>
          </w:tcPr>
          <w:p w:rsidR="00CC6D11" w:rsidRPr="008D0D77" w:rsidRDefault="00CC6D11" w:rsidP="00F9794E">
            <w:pPr>
              <w:spacing w:line="276" w:lineRule="auto"/>
              <w:jc w:val="left"/>
              <w:rPr>
                <w:rFonts w:asciiTheme="minorEastAsia" w:hAnsiTheme="minorEastAsia"/>
                <w:sz w:val="24"/>
                <w:szCs w:val="24"/>
              </w:rPr>
            </w:pPr>
            <w:r w:rsidRPr="008D0D77">
              <w:rPr>
                <w:rFonts w:asciiTheme="minorEastAsia" w:hAnsiTheme="minorEastAsia"/>
                <w:sz w:val="24"/>
                <w:szCs w:val="24"/>
              </w:rPr>
              <w:t>【部门规章】《非煤矿山外包工程安全管理暂行办法》（国家安全生产监督管理总局令第62号）第二十一条第三款。</w:t>
            </w:r>
          </w:p>
        </w:tc>
        <w:tc>
          <w:tcPr>
            <w:tcW w:w="209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7）</w:t>
            </w:r>
            <w:r w:rsidRPr="008D0D77">
              <w:rPr>
                <w:rFonts w:asciiTheme="minorEastAsia" w:hAnsiTheme="minorEastAsia"/>
                <w:color w:val="000000"/>
                <w:sz w:val="24"/>
                <w:szCs w:val="24"/>
                <w:shd w:val="clear" w:color="auto" w:fill="FFFFFF"/>
              </w:rPr>
              <w:t>承包地下矿山工程的项目部</w:t>
            </w:r>
            <w:r w:rsidRPr="008D0D77">
              <w:rPr>
                <w:rFonts w:asciiTheme="minorEastAsia" w:hAnsiTheme="minorEastAsia"/>
                <w:sz w:val="24"/>
                <w:szCs w:val="24"/>
              </w:rPr>
              <w:t>负责人兼任其他工程的项目部负责人；</w:t>
            </w:r>
          </w:p>
        </w:tc>
      </w:tr>
      <w:tr w:rsidR="00CC6D11" w:rsidRPr="008D0D77" w:rsidTr="00F9794E">
        <w:trPr>
          <w:trHeight w:val="975"/>
          <w:jc w:val="center"/>
        </w:trPr>
        <w:tc>
          <w:tcPr>
            <w:tcW w:w="1426" w:type="dxa"/>
            <w:vMerge/>
            <w:vAlign w:val="center"/>
          </w:tcPr>
          <w:p w:rsidR="00CC6D11" w:rsidRPr="008D0D77" w:rsidRDefault="00CC6D11" w:rsidP="00F9794E">
            <w:pPr>
              <w:spacing w:line="276" w:lineRule="auto"/>
              <w:jc w:val="left"/>
              <w:rPr>
                <w:rFonts w:asciiTheme="minorEastAsia" w:hAnsiTheme="minorEastAsia"/>
                <w:sz w:val="24"/>
                <w:szCs w:val="24"/>
              </w:rPr>
            </w:pPr>
          </w:p>
        </w:tc>
        <w:tc>
          <w:tcPr>
            <w:tcW w:w="2750" w:type="dxa"/>
            <w:gridSpan w:val="2"/>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承包单位隐患排查相关制度；</w:t>
            </w:r>
          </w:p>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隐患排查治理记录及落实情况；</w:t>
            </w:r>
          </w:p>
        </w:tc>
        <w:tc>
          <w:tcPr>
            <w:tcW w:w="1275" w:type="dxa"/>
            <w:vAlign w:val="center"/>
          </w:tcPr>
          <w:p w:rsidR="00CC6D11" w:rsidRPr="008D0D77" w:rsidRDefault="00CC6D11" w:rsidP="00F9794E">
            <w:pPr>
              <w:spacing w:line="276" w:lineRule="auto"/>
              <w:jc w:val="left"/>
              <w:rPr>
                <w:rFonts w:asciiTheme="minorEastAsia" w:hAnsiTheme="minorEastAsia"/>
                <w:sz w:val="24"/>
                <w:szCs w:val="24"/>
              </w:rPr>
            </w:pPr>
            <w:r w:rsidRPr="008D0D77">
              <w:rPr>
                <w:rFonts w:asciiTheme="minorEastAsia" w:hAnsiTheme="minorEastAsia"/>
                <w:sz w:val="24"/>
                <w:szCs w:val="24"/>
              </w:rPr>
              <w:t>查阅资料结合现场抽查。</w:t>
            </w:r>
          </w:p>
        </w:tc>
        <w:tc>
          <w:tcPr>
            <w:tcW w:w="2552" w:type="dxa"/>
            <w:shd w:val="clear" w:color="auto" w:fill="auto"/>
            <w:vAlign w:val="center"/>
          </w:tcPr>
          <w:p w:rsidR="00CC6D11" w:rsidRPr="008D0D77" w:rsidRDefault="00CC6D11" w:rsidP="00F9794E">
            <w:pPr>
              <w:spacing w:line="276" w:lineRule="auto"/>
              <w:jc w:val="left"/>
              <w:rPr>
                <w:rFonts w:asciiTheme="minorEastAsia" w:hAnsiTheme="minorEastAsia"/>
                <w:sz w:val="24"/>
                <w:szCs w:val="24"/>
              </w:rPr>
            </w:pPr>
            <w:r w:rsidRPr="008D0D77">
              <w:rPr>
                <w:rFonts w:asciiTheme="minorEastAsia" w:hAnsiTheme="minorEastAsia"/>
                <w:sz w:val="24"/>
                <w:szCs w:val="24"/>
              </w:rPr>
              <w:t>【部门规章】《非煤矿山外包工程安全管理暂行办法》（国家安全生产监督管理总局令第62号）第二十三条第一款及第二款。</w:t>
            </w:r>
          </w:p>
        </w:tc>
        <w:tc>
          <w:tcPr>
            <w:tcW w:w="209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8）</w:t>
            </w:r>
            <w:r w:rsidRPr="008D0D77">
              <w:rPr>
                <w:rFonts w:asciiTheme="minorEastAsia" w:hAnsiTheme="minorEastAsia"/>
                <w:color w:val="000000"/>
                <w:sz w:val="24"/>
                <w:szCs w:val="24"/>
                <w:shd w:val="clear" w:color="auto" w:fill="FFFFFF"/>
              </w:rPr>
              <w:t>承包单位未按规定排查治理事故隐患；</w:t>
            </w:r>
          </w:p>
        </w:tc>
      </w:tr>
      <w:tr w:rsidR="00CC6D11" w:rsidRPr="008D0D77" w:rsidTr="00F9794E">
        <w:trPr>
          <w:trHeight w:val="975"/>
          <w:jc w:val="center"/>
        </w:trPr>
        <w:tc>
          <w:tcPr>
            <w:tcW w:w="1426" w:type="dxa"/>
            <w:vMerge/>
            <w:vAlign w:val="center"/>
          </w:tcPr>
          <w:p w:rsidR="00CC6D11" w:rsidRPr="008D0D77" w:rsidRDefault="00CC6D11" w:rsidP="00F9794E">
            <w:pPr>
              <w:spacing w:line="276" w:lineRule="auto"/>
              <w:jc w:val="left"/>
              <w:rPr>
                <w:rFonts w:asciiTheme="minorEastAsia" w:hAnsiTheme="minorEastAsia"/>
                <w:sz w:val="24"/>
                <w:szCs w:val="24"/>
              </w:rPr>
            </w:pPr>
          </w:p>
        </w:tc>
        <w:tc>
          <w:tcPr>
            <w:tcW w:w="2750" w:type="dxa"/>
            <w:gridSpan w:val="2"/>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承包单位培训记录及考核结果记录等文件；</w:t>
            </w:r>
          </w:p>
        </w:tc>
        <w:tc>
          <w:tcPr>
            <w:tcW w:w="1275" w:type="dxa"/>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查阅资料结合询问相关人员。</w:t>
            </w:r>
          </w:p>
        </w:tc>
        <w:tc>
          <w:tcPr>
            <w:tcW w:w="2552" w:type="dxa"/>
            <w:shd w:val="clear" w:color="auto" w:fill="auto"/>
            <w:vAlign w:val="center"/>
          </w:tcPr>
          <w:p w:rsidR="00CC6D11" w:rsidRPr="008D0D77" w:rsidRDefault="00CC6D11" w:rsidP="00F9794E">
            <w:pPr>
              <w:spacing w:line="280" w:lineRule="exact"/>
              <w:jc w:val="left"/>
              <w:rPr>
                <w:rFonts w:asciiTheme="minorEastAsia" w:hAnsiTheme="minorEastAsia"/>
                <w:sz w:val="24"/>
                <w:szCs w:val="24"/>
              </w:rPr>
            </w:pPr>
            <w:r w:rsidRPr="008D0D77">
              <w:rPr>
                <w:rFonts w:asciiTheme="minorEastAsia" w:hAnsiTheme="minorEastAsia"/>
                <w:sz w:val="24"/>
                <w:szCs w:val="24"/>
              </w:rPr>
              <w:t>【部门规章】《非煤矿山外包工程安全管理暂行办法》（国家安全生产监督管理总局令第62号）第二十条第一款。</w:t>
            </w:r>
          </w:p>
        </w:tc>
        <w:tc>
          <w:tcPr>
            <w:tcW w:w="209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9）</w:t>
            </w:r>
            <w:r w:rsidRPr="008D0D77">
              <w:rPr>
                <w:rFonts w:asciiTheme="minorEastAsia" w:hAnsiTheme="minorEastAsia"/>
                <w:color w:val="000000"/>
                <w:sz w:val="24"/>
                <w:szCs w:val="24"/>
                <w:shd w:val="clear" w:color="auto" w:fill="FFFFFF"/>
              </w:rPr>
              <w:t>承包单位未定期对项目部人员进行安全生产教育培训与考核或者未对项目部进行安全生产检查；</w:t>
            </w:r>
          </w:p>
        </w:tc>
      </w:tr>
      <w:tr w:rsidR="00CC6D11" w:rsidRPr="008D0D77" w:rsidTr="00F9794E">
        <w:trPr>
          <w:trHeight w:val="975"/>
          <w:jc w:val="center"/>
        </w:trPr>
        <w:tc>
          <w:tcPr>
            <w:tcW w:w="1442" w:type="dxa"/>
            <w:gridSpan w:val="2"/>
            <w:vMerge w:val="restart"/>
            <w:vAlign w:val="center"/>
          </w:tcPr>
          <w:p w:rsidR="00CC6D11" w:rsidRPr="008D0D77" w:rsidRDefault="00CC6D11" w:rsidP="00F9794E">
            <w:pPr>
              <w:ind w:firstLine="420"/>
              <w:rPr>
                <w:rFonts w:asciiTheme="minorEastAsia" w:hAnsiTheme="minorEastAsia"/>
                <w:sz w:val="24"/>
                <w:szCs w:val="24"/>
              </w:rPr>
            </w:pPr>
            <w:r w:rsidRPr="008D0D77">
              <w:rPr>
                <w:rFonts w:asciiTheme="minorEastAsia" w:hAnsiTheme="minorEastAsia"/>
                <w:sz w:val="24"/>
                <w:szCs w:val="24"/>
              </w:rPr>
              <w:lastRenderedPageBreak/>
              <w:t>14、重点部位、场所警示、警标</w:t>
            </w:r>
          </w:p>
        </w:tc>
        <w:tc>
          <w:tcPr>
            <w:tcW w:w="2734" w:type="dxa"/>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作业场所有坠</w:t>
            </w:r>
            <w:proofErr w:type="gramStart"/>
            <w:r w:rsidRPr="008D0D77">
              <w:rPr>
                <w:rFonts w:asciiTheme="minorEastAsia" w:hAnsiTheme="minorEastAsia"/>
                <w:sz w:val="24"/>
                <w:szCs w:val="24"/>
              </w:rPr>
              <w:t>人危险</w:t>
            </w:r>
            <w:proofErr w:type="gramEnd"/>
            <w:r w:rsidRPr="008D0D77">
              <w:rPr>
                <w:rFonts w:asciiTheme="minorEastAsia" w:hAnsiTheme="minorEastAsia"/>
                <w:sz w:val="24"/>
                <w:szCs w:val="24"/>
              </w:rPr>
              <w:t>的钻孔、井巷、溶洞、陷坑、泥浆池和水仓等的安全警示</w:t>
            </w:r>
          </w:p>
        </w:tc>
        <w:tc>
          <w:tcPr>
            <w:tcW w:w="1275"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查看设计、图纸等相关资料；</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现场查看。</w:t>
            </w:r>
          </w:p>
        </w:tc>
        <w:tc>
          <w:tcPr>
            <w:tcW w:w="2552" w:type="dxa"/>
            <w:shd w:val="clear" w:color="auto" w:fill="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【法律】《安全生产法》第三十二条。</w:t>
            </w:r>
          </w:p>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【标准】《金属非金属矿山安全规程》4.13。</w:t>
            </w:r>
          </w:p>
        </w:tc>
        <w:tc>
          <w:tcPr>
            <w:tcW w:w="209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1）未设立警示标示或警示标志缺失；</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2）警示标示不明显。</w:t>
            </w:r>
          </w:p>
        </w:tc>
      </w:tr>
      <w:tr w:rsidR="00CC6D11" w:rsidRPr="008D0D77" w:rsidTr="00F9794E">
        <w:trPr>
          <w:trHeight w:val="975"/>
          <w:jc w:val="center"/>
        </w:trPr>
        <w:tc>
          <w:tcPr>
            <w:tcW w:w="1442" w:type="dxa"/>
            <w:gridSpan w:val="2"/>
            <w:vMerge/>
            <w:vAlign w:val="center"/>
          </w:tcPr>
          <w:p w:rsidR="00CC6D11" w:rsidRPr="008D0D77" w:rsidRDefault="00CC6D11" w:rsidP="00F9794E">
            <w:pPr>
              <w:ind w:firstLine="360"/>
              <w:rPr>
                <w:rFonts w:asciiTheme="minorEastAsia" w:hAnsiTheme="minorEastAsia"/>
                <w:sz w:val="24"/>
                <w:szCs w:val="24"/>
              </w:rPr>
            </w:pPr>
          </w:p>
        </w:tc>
        <w:tc>
          <w:tcPr>
            <w:tcW w:w="2734"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井下作业危险区域的安全警示</w:t>
            </w:r>
          </w:p>
        </w:tc>
        <w:tc>
          <w:tcPr>
            <w:tcW w:w="1275"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现场查看。</w:t>
            </w:r>
          </w:p>
        </w:tc>
        <w:tc>
          <w:tcPr>
            <w:tcW w:w="2552" w:type="dxa"/>
            <w:shd w:val="clear" w:color="auto" w:fill="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【法律】《安全生产法》第三十二条。</w:t>
            </w:r>
          </w:p>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【标准】《金属非金属矿山安全规程》4.18。</w:t>
            </w:r>
          </w:p>
        </w:tc>
        <w:tc>
          <w:tcPr>
            <w:tcW w:w="209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1）未设立警示标示或警示标志缺失；</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2）警示标示不明显。</w:t>
            </w:r>
          </w:p>
        </w:tc>
      </w:tr>
      <w:tr w:rsidR="00CC6D11" w:rsidRPr="008D0D77" w:rsidTr="00F9794E">
        <w:trPr>
          <w:trHeight w:val="975"/>
          <w:jc w:val="center"/>
        </w:trPr>
        <w:tc>
          <w:tcPr>
            <w:tcW w:w="1442" w:type="dxa"/>
            <w:gridSpan w:val="2"/>
            <w:vMerge/>
            <w:vAlign w:val="center"/>
          </w:tcPr>
          <w:p w:rsidR="00CC6D11" w:rsidRPr="008D0D77" w:rsidRDefault="00CC6D11" w:rsidP="00F9794E">
            <w:pPr>
              <w:ind w:firstLine="360"/>
              <w:rPr>
                <w:rFonts w:asciiTheme="minorEastAsia" w:hAnsiTheme="minorEastAsia"/>
                <w:sz w:val="24"/>
                <w:szCs w:val="24"/>
              </w:rPr>
            </w:pPr>
          </w:p>
        </w:tc>
        <w:tc>
          <w:tcPr>
            <w:tcW w:w="2734"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露天矿边界、出入口安全警示</w:t>
            </w:r>
          </w:p>
        </w:tc>
        <w:tc>
          <w:tcPr>
            <w:tcW w:w="1275"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现场查看。</w:t>
            </w:r>
          </w:p>
        </w:tc>
        <w:tc>
          <w:tcPr>
            <w:tcW w:w="2552" w:type="dxa"/>
            <w:shd w:val="clear" w:color="auto" w:fill="auto"/>
            <w:vAlign w:val="center"/>
          </w:tcPr>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【法律】《安全生产法》第三十二条。</w:t>
            </w:r>
          </w:p>
          <w:p w:rsidR="00CC6D11" w:rsidRPr="008D0D77" w:rsidRDefault="00CC6D11" w:rsidP="00F9794E">
            <w:pPr>
              <w:spacing w:line="280" w:lineRule="exact"/>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5.1.9</w:t>
              </w:r>
            </w:smartTag>
            <w:r w:rsidRPr="008D0D77">
              <w:rPr>
                <w:rFonts w:asciiTheme="minorEastAsia" w:hAnsiTheme="minorEastAsia"/>
                <w:sz w:val="24"/>
                <w:szCs w:val="24"/>
              </w:rPr>
              <w:t>。</w:t>
            </w:r>
          </w:p>
        </w:tc>
        <w:tc>
          <w:tcPr>
            <w:tcW w:w="209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1）未设立警示标示或警示标志缺失；</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2）警示标示不明显。</w:t>
            </w:r>
          </w:p>
        </w:tc>
      </w:tr>
      <w:tr w:rsidR="00CC6D11" w:rsidRPr="008D0D77" w:rsidTr="00F9794E">
        <w:trPr>
          <w:trHeight w:val="975"/>
          <w:jc w:val="center"/>
        </w:trPr>
        <w:tc>
          <w:tcPr>
            <w:tcW w:w="1442" w:type="dxa"/>
            <w:gridSpan w:val="2"/>
            <w:vMerge/>
            <w:vAlign w:val="center"/>
          </w:tcPr>
          <w:p w:rsidR="00CC6D11" w:rsidRPr="008D0D77" w:rsidRDefault="00CC6D11" w:rsidP="00F9794E">
            <w:pPr>
              <w:ind w:firstLine="360"/>
              <w:rPr>
                <w:rFonts w:asciiTheme="minorEastAsia" w:hAnsiTheme="minorEastAsia"/>
                <w:sz w:val="24"/>
                <w:szCs w:val="24"/>
              </w:rPr>
            </w:pPr>
          </w:p>
        </w:tc>
        <w:tc>
          <w:tcPr>
            <w:tcW w:w="2734"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露天矿急弯、陡坡、危险地段的安全警示</w:t>
            </w:r>
          </w:p>
        </w:tc>
        <w:tc>
          <w:tcPr>
            <w:tcW w:w="1275"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查看设计、图纸等相关资料；</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现场查看。</w:t>
            </w:r>
          </w:p>
        </w:tc>
        <w:tc>
          <w:tcPr>
            <w:tcW w:w="2552"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【法律】《安全生产法》第三十二条。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5.3.2</w:t>
              </w:r>
            </w:smartTag>
            <w:r w:rsidRPr="008D0D77">
              <w:rPr>
                <w:rFonts w:asciiTheme="minorEastAsia" w:hAnsiTheme="minorEastAsia"/>
                <w:sz w:val="24"/>
                <w:szCs w:val="24"/>
              </w:rPr>
              <w:t>.3。</w:t>
            </w:r>
          </w:p>
        </w:tc>
        <w:tc>
          <w:tcPr>
            <w:tcW w:w="209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1）未设立警示标示或警示标志缺失；</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2）警示标示不明显。</w:t>
            </w:r>
          </w:p>
        </w:tc>
      </w:tr>
      <w:tr w:rsidR="00CC6D11" w:rsidRPr="008D0D77" w:rsidTr="00F9794E">
        <w:trPr>
          <w:trHeight w:val="975"/>
          <w:jc w:val="center"/>
        </w:trPr>
        <w:tc>
          <w:tcPr>
            <w:tcW w:w="1442" w:type="dxa"/>
            <w:gridSpan w:val="2"/>
            <w:vMerge/>
            <w:vAlign w:val="center"/>
          </w:tcPr>
          <w:p w:rsidR="00CC6D11" w:rsidRPr="008D0D77" w:rsidRDefault="00CC6D11" w:rsidP="00F9794E">
            <w:pPr>
              <w:rPr>
                <w:rFonts w:asciiTheme="minorEastAsia" w:hAnsiTheme="minorEastAsia"/>
                <w:sz w:val="24"/>
                <w:szCs w:val="24"/>
              </w:rPr>
            </w:pPr>
          </w:p>
        </w:tc>
        <w:tc>
          <w:tcPr>
            <w:tcW w:w="2734"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露天采石场的入口道路和危险源点的安全警示</w:t>
            </w:r>
          </w:p>
        </w:tc>
        <w:tc>
          <w:tcPr>
            <w:tcW w:w="1275"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查看设计、图纸等相关资料；</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现场查看。</w:t>
            </w:r>
          </w:p>
        </w:tc>
        <w:tc>
          <w:tcPr>
            <w:tcW w:w="2552"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【法律】《安全生产法》第三十二条。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【部门规章】《小型露天采石场安全管理与监督检查规定》（国家安全监管总局令第39号，78号令修订）第二十条第二款。</w:t>
            </w:r>
          </w:p>
        </w:tc>
        <w:tc>
          <w:tcPr>
            <w:tcW w:w="209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1）未设立警示标示或警示标志缺失；</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2）警示标示不明显。</w:t>
            </w:r>
          </w:p>
        </w:tc>
      </w:tr>
      <w:tr w:rsidR="00CC6D11" w:rsidRPr="008D0D77" w:rsidTr="00F9794E">
        <w:trPr>
          <w:trHeight w:val="975"/>
          <w:jc w:val="center"/>
        </w:trPr>
        <w:tc>
          <w:tcPr>
            <w:tcW w:w="1442" w:type="dxa"/>
            <w:gridSpan w:val="2"/>
            <w:vMerge/>
            <w:vAlign w:val="center"/>
          </w:tcPr>
          <w:p w:rsidR="00CC6D11" w:rsidRPr="008D0D77" w:rsidRDefault="00CC6D11" w:rsidP="00F9794E">
            <w:pPr>
              <w:rPr>
                <w:rFonts w:asciiTheme="minorEastAsia" w:hAnsiTheme="minorEastAsia"/>
                <w:sz w:val="24"/>
                <w:szCs w:val="24"/>
              </w:rPr>
            </w:pPr>
          </w:p>
        </w:tc>
        <w:tc>
          <w:tcPr>
            <w:tcW w:w="2734"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露天矿陷坑、裂缝和地表陷落范围的安全警示</w:t>
            </w:r>
          </w:p>
        </w:tc>
        <w:tc>
          <w:tcPr>
            <w:tcW w:w="1275"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查看设计、图纸等相关资</w:t>
            </w:r>
            <w:r w:rsidRPr="008D0D77">
              <w:rPr>
                <w:rFonts w:asciiTheme="minorEastAsia" w:hAnsiTheme="minorEastAsia"/>
                <w:spacing w:val="-20"/>
                <w:sz w:val="24"/>
                <w:szCs w:val="24"/>
              </w:rPr>
              <w:t>料；现场查看。</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现场查看。</w:t>
            </w:r>
          </w:p>
        </w:tc>
        <w:tc>
          <w:tcPr>
            <w:tcW w:w="2552"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【法律】《安全生产法》第三十二条。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5.9.1</w:t>
              </w:r>
            </w:smartTag>
            <w:r w:rsidRPr="008D0D77">
              <w:rPr>
                <w:rFonts w:asciiTheme="minorEastAsia" w:hAnsiTheme="minorEastAsia"/>
                <w:sz w:val="24"/>
                <w:szCs w:val="24"/>
              </w:rPr>
              <w:t>.5。</w:t>
            </w:r>
          </w:p>
        </w:tc>
        <w:tc>
          <w:tcPr>
            <w:tcW w:w="209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1）未设立警示标示或警示标志缺失；</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2）警示标示不明显。</w:t>
            </w:r>
          </w:p>
        </w:tc>
      </w:tr>
      <w:tr w:rsidR="00CC6D11" w:rsidRPr="008D0D77" w:rsidTr="00F9794E">
        <w:trPr>
          <w:trHeight w:val="975"/>
          <w:jc w:val="center"/>
        </w:trPr>
        <w:tc>
          <w:tcPr>
            <w:tcW w:w="1442" w:type="dxa"/>
            <w:gridSpan w:val="2"/>
            <w:vMerge/>
            <w:vAlign w:val="center"/>
          </w:tcPr>
          <w:p w:rsidR="00CC6D11" w:rsidRPr="008D0D77" w:rsidRDefault="00CC6D11" w:rsidP="00F9794E">
            <w:pPr>
              <w:rPr>
                <w:rFonts w:asciiTheme="minorEastAsia" w:hAnsiTheme="minorEastAsia"/>
                <w:sz w:val="24"/>
                <w:szCs w:val="24"/>
              </w:rPr>
            </w:pPr>
          </w:p>
        </w:tc>
        <w:tc>
          <w:tcPr>
            <w:tcW w:w="2734"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报废的井巷和硐室的入口的安全警示</w:t>
            </w:r>
          </w:p>
        </w:tc>
        <w:tc>
          <w:tcPr>
            <w:tcW w:w="1275"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查看设计、图纸等相关资料；</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现场查看。</w:t>
            </w:r>
          </w:p>
        </w:tc>
        <w:tc>
          <w:tcPr>
            <w:tcW w:w="2552"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【法律】《安全生产法》第三十二条。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6.1.6</w:t>
              </w:r>
            </w:smartTag>
            <w:r w:rsidRPr="008D0D77">
              <w:rPr>
                <w:rFonts w:asciiTheme="minorEastAsia" w:hAnsiTheme="minorEastAsia"/>
                <w:sz w:val="24"/>
                <w:szCs w:val="24"/>
              </w:rPr>
              <w:t>.5。</w:t>
            </w:r>
          </w:p>
        </w:tc>
        <w:tc>
          <w:tcPr>
            <w:tcW w:w="209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1）未设立警示标示或警示标志缺失；</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2）警示标示不明显。</w:t>
            </w:r>
          </w:p>
        </w:tc>
      </w:tr>
      <w:tr w:rsidR="00CC6D11" w:rsidRPr="008D0D77" w:rsidTr="00F9794E">
        <w:trPr>
          <w:trHeight w:val="379"/>
          <w:jc w:val="center"/>
        </w:trPr>
        <w:tc>
          <w:tcPr>
            <w:tcW w:w="1442" w:type="dxa"/>
            <w:gridSpan w:val="2"/>
            <w:vMerge/>
            <w:vAlign w:val="center"/>
          </w:tcPr>
          <w:p w:rsidR="00CC6D11" w:rsidRPr="008D0D77" w:rsidRDefault="00CC6D11" w:rsidP="00F9794E">
            <w:pPr>
              <w:rPr>
                <w:rFonts w:asciiTheme="minorEastAsia" w:hAnsiTheme="minorEastAsia"/>
                <w:sz w:val="24"/>
                <w:szCs w:val="24"/>
              </w:rPr>
            </w:pPr>
          </w:p>
        </w:tc>
        <w:tc>
          <w:tcPr>
            <w:tcW w:w="2734"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地下矿山天井、溜井、地井和漏斗口的安全警示</w:t>
            </w:r>
          </w:p>
        </w:tc>
        <w:tc>
          <w:tcPr>
            <w:tcW w:w="1275"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查看设计、图纸等相关资料；</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现场查看。</w:t>
            </w:r>
          </w:p>
        </w:tc>
        <w:tc>
          <w:tcPr>
            <w:tcW w:w="2552"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【法律】《安全生产法》第三十二条。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6.1.7</w:t>
              </w:r>
            </w:smartTag>
            <w:r w:rsidRPr="008D0D77">
              <w:rPr>
                <w:rFonts w:asciiTheme="minorEastAsia" w:hAnsiTheme="minorEastAsia"/>
                <w:sz w:val="24"/>
                <w:szCs w:val="24"/>
              </w:rPr>
              <w:t>.2。</w:t>
            </w:r>
          </w:p>
        </w:tc>
        <w:tc>
          <w:tcPr>
            <w:tcW w:w="209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1）未设立警示标示或警示标志缺失；</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2）警示标示不明显。</w:t>
            </w:r>
          </w:p>
        </w:tc>
      </w:tr>
      <w:tr w:rsidR="00CC6D11" w:rsidRPr="008D0D77" w:rsidTr="00F9794E">
        <w:trPr>
          <w:trHeight w:val="975"/>
          <w:jc w:val="center"/>
        </w:trPr>
        <w:tc>
          <w:tcPr>
            <w:tcW w:w="1442" w:type="dxa"/>
            <w:gridSpan w:val="2"/>
            <w:vMerge/>
            <w:vAlign w:val="center"/>
          </w:tcPr>
          <w:p w:rsidR="00CC6D11" w:rsidRPr="008D0D77" w:rsidRDefault="00CC6D11" w:rsidP="00F9794E">
            <w:pPr>
              <w:rPr>
                <w:rFonts w:asciiTheme="minorEastAsia" w:hAnsiTheme="minorEastAsia"/>
                <w:sz w:val="24"/>
                <w:szCs w:val="24"/>
              </w:rPr>
            </w:pPr>
          </w:p>
        </w:tc>
        <w:tc>
          <w:tcPr>
            <w:tcW w:w="2734"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地下矿山地表塌陷区的安全警示</w:t>
            </w:r>
          </w:p>
        </w:tc>
        <w:tc>
          <w:tcPr>
            <w:tcW w:w="1275"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查看设计、图纸等相关资料；</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现场查看。</w:t>
            </w:r>
          </w:p>
        </w:tc>
        <w:tc>
          <w:tcPr>
            <w:tcW w:w="2552"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【法律】《安全生产法》第三十二条。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【标准】《金属非金属矿山安全规程》第</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6.2.1</w:t>
              </w:r>
            </w:smartTag>
            <w:r w:rsidRPr="008D0D77">
              <w:rPr>
                <w:rFonts w:asciiTheme="minorEastAsia" w:hAnsiTheme="minorEastAsia"/>
                <w:sz w:val="24"/>
                <w:szCs w:val="24"/>
              </w:rPr>
              <w:t>.9条。</w:t>
            </w:r>
          </w:p>
        </w:tc>
        <w:tc>
          <w:tcPr>
            <w:tcW w:w="209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1）未设立警示标示或警示标志缺失；</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2）警示标示不明显。</w:t>
            </w:r>
          </w:p>
        </w:tc>
      </w:tr>
      <w:tr w:rsidR="00CC6D11" w:rsidRPr="008D0D77" w:rsidTr="00F9794E">
        <w:trPr>
          <w:trHeight w:val="975"/>
          <w:jc w:val="center"/>
        </w:trPr>
        <w:tc>
          <w:tcPr>
            <w:tcW w:w="1442" w:type="dxa"/>
            <w:gridSpan w:val="2"/>
            <w:vMerge/>
            <w:vAlign w:val="center"/>
          </w:tcPr>
          <w:p w:rsidR="00CC6D11" w:rsidRPr="008D0D77" w:rsidRDefault="00CC6D11" w:rsidP="00F9794E">
            <w:pPr>
              <w:rPr>
                <w:rFonts w:asciiTheme="minorEastAsia" w:hAnsiTheme="minorEastAsia"/>
                <w:sz w:val="24"/>
                <w:szCs w:val="24"/>
              </w:rPr>
            </w:pPr>
          </w:p>
        </w:tc>
        <w:tc>
          <w:tcPr>
            <w:tcW w:w="2734"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无贯穿风流通风的采场、独头上山或较长的独头巷道的安全警示</w:t>
            </w:r>
          </w:p>
        </w:tc>
        <w:tc>
          <w:tcPr>
            <w:tcW w:w="1275"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查看设计、图纸等相关资料；</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现场查看。</w:t>
            </w:r>
          </w:p>
        </w:tc>
        <w:tc>
          <w:tcPr>
            <w:tcW w:w="2552"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【法律】《安全生产法》第三十二条。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6.4.4</w:t>
              </w:r>
            </w:smartTag>
            <w:r w:rsidRPr="008D0D77">
              <w:rPr>
                <w:rFonts w:asciiTheme="minorEastAsia" w:hAnsiTheme="minorEastAsia"/>
                <w:sz w:val="24"/>
                <w:szCs w:val="24"/>
              </w:rPr>
              <w:t>.4。</w:t>
            </w:r>
          </w:p>
        </w:tc>
        <w:tc>
          <w:tcPr>
            <w:tcW w:w="209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1）未设立警示标示或警示标志缺失；</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2）警示标示不明显。</w:t>
            </w:r>
          </w:p>
        </w:tc>
      </w:tr>
      <w:tr w:rsidR="00CC6D11" w:rsidRPr="008D0D77" w:rsidTr="00F9794E">
        <w:trPr>
          <w:trHeight w:val="975"/>
          <w:jc w:val="center"/>
        </w:trPr>
        <w:tc>
          <w:tcPr>
            <w:tcW w:w="1442" w:type="dxa"/>
            <w:gridSpan w:val="2"/>
            <w:vMerge w:val="restart"/>
            <w:vAlign w:val="center"/>
          </w:tcPr>
          <w:p w:rsidR="00CC6D11" w:rsidRPr="008D0D77" w:rsidRDefault="00CC6D11" w:rsidP="00F9794E">
            <w:pPr>
              <w:ind w:firstLine="420"/>
              <w:rPr>
                <w:rFonts w:asciiTheme="minorEastAsia" w:hAnsiTheme="minorEastAsia"/>
                <w:sz w:val="24"/>
                <w:szCs w:val="24"/>
              </w:rPr>
            </w:pPr>
            <w:r w:rsidRPr="008D0D77">
              <w:rPr>
                <w:rFonts w:asciiTheme="minorEastAsia" w:hAnsiTheme="minorEastAsia"/>
                <w:sz w:val="24"/>
                <w:szCs w:val="24"/>
              </w:rPr>
              <w:t>14、重点部位、场所警示、警标</w:t>
            </w:r>
          </w:p>
        </w:tc>
        <w:tc>
          <w:tcPr>
            <w:tcW w:w="2734"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硐室及电气设备的安全警示</w:t>
            </w:r>
          </w:p>
        </w:tc>
        <w:tc>
          <w:tcPr>
            <w:tcW w:w="1275"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查看设计、图纸等相关资料；</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现场查看。</w:t>
            </w:r>
          </w:p>
        </w:tc>
        <w:tc>
          <w:tcPr>
            <w:tcW w:w="2552"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【法律】《安全生产法》第三十二条。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6.5.4</w:t>
              </w:r>
            </w:smartTag>
            <w:r w:rsidRPr="008D0D77">
              <w:rPr>
                <w:rFonts w:asciiTheme="minorEastAsia" w:hAnsiTheme="minorEastAsia"/>
                <w:sz w:val="24"/>
                <w:szCs w:val="24"/>
              </w:rPr>
              <w:t>.5第一款。</w:t>
            </w:r>
          </w:p>
        </w:tc>
        <w:tc>
          <w:tcPr>
            <w:tcW w:w="209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1）未设立警示标示或警示标志缺失；</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2）警示标示不明显。</w:t>
            </w:r>
          </w:p>
        </w:tc>
      </w:tr>
      <w:tr w:rsidR="00CC6D11" w:rsidRPr="008D0D77" w:rsidTr="00F9794E">
        <w:trPr>
          <w:trHeight w:val="975"/>
          <w:jc w:val="center"/>
        </w:trPr>
        <w:tc>
          <w:tcPr>
            <w:tcW w:w="1442" w:type="dxa"/>
            <w:gridSpan w:val="2"/>
            <w:vMerge/>
            <w:vAlign w:val="center"/>
          </w:tcPr>
          <w:p w:rsidR="00CC6D11" w:rsidRPr="008D0D77" w:rsidRDefault="00CC6D11" w:rsidP="00F9794E">
            <w:pPr>
              <w:ind w:firstLine="360"/>
              <w:rPr>
                <w:rFonts w:asciiTheme="minorEastAsia" w:hAnsiTheme="minorEastAsia"/>
                <w:sz w:val="24"/>
                <w:szCs w:val="24"/>
              </w:rPr>
            </w:pPr>
          </w:p>
        </w:tc>
        <w:tc>
          <w:tcPr>
            <w:tcW w:w="2734" w:type="dxa"/>
            <w:vAlign w:val="center"/>
          </w:tcPr>
          <w:p w:rsidR="00CC6D11" w:rsidRPr="008D0D77" w:rsidRDefault="00CC6D11" w:rsidP="00F9794E">
            <w:pPr>
              <w:spacing w:line="240" w:lineRule="exact"/>
              <w:rPr>
                <w:rFonts w:asciiTheme="minorEastAsia" w:hAnsiTheme="minorEastAsia"/>
                <w:sz w:val="24"/>
                <w:szCs w:val="24"/>
              </w:rPr>
            </w:pPr>
            <w:r w:rsidRPr="008D0D77">
              <w:rPr>
                <w:rFonts w:asciiTheme="minorEastAsia" w:hAnsiTheme="minorEastAsia"/>
                <w:sz w:val="24"/>
                <w:szCs w:val="24"/>
              </w:rPr>
              <w:t>主要进风巷道、进风井筒及其井架和井口建筑物，主要扇风机房和压入式辅助扇风机房，风硐及暖风道，井下电机室、机修室、变压器室、变电所、电机车库、油库等的安全警示</w:t>
            </w:r>
          </w:p>
        </w:tc>
        <w:tc>
          <w:tcPr>
            <w:tcW w:w="1275"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查看设计、图纸等相关资料；</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现场查看。</w:t>
            </w:r>
          </w:p>
        </w:tc>
        <w:tc>
          <w:tcPr>
            <w:tcW w:w="2552"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【法律】《安全生产法》第三十二条。</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6.7.1</w:t>
              </w:r>
            </w:smartTag>
            <w:r w:rsidRPr="008D0D77">
              <w:rPr>
                <w:rFonts w:asciiTheme="minorEastAsia" w:hAnsiTheme="minorEastAsia"/>
                <w:sz w:val="24"/>
                <w:szCs w:val="24"/>
              </w:rPr>
              <w:t>.5</w:t>
            </w:r>
          </w:p>
        </w:tc>
        <w:tc>
          <w:tcPr>
            <w:tcW w:w="209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1）未设立警示标示或警示标志缺失；</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2）警示标示不明显。</w:t>
            </w:r>
          </w:p>
        </w:tc>
      </w:tr>
      <w:tr w:rsidR="00CC6D11" w:rsidRPr="008D0D77" w:rsidTr="00F9794E">
        <w:trPr>
          <w:trHeight w:val="975"/>
          <w:jc w:val="center"/>
        </w:trPr>
        <w:tc>
          <w:tcPr>
            <w:tcW w:w="1442" w:type="dxa"/>
            <w:gridSpan w:val="2"/>
            <w:vMerge/>
            <w:vAlign w:val="center"/>
          </w:tcPr>
          <w:p w:rsidR="00CC6D11" w:rsidRPr="008D0D77" w:rsidRDefault="00CC6D11" w:rsidP="00F9794E">
            <w:pPr>
              <w:ind w:firstLine="360"/>
              <w:rPr>
                <w:rFonts w:asciiTheme="minorEastAsia" w:hAnsiTheme="minorEastAsia"/>
                <w:sz w:val="24"/>
                <w:szCs w:val="24"/>
              </w:rPr>
            </w:pPr>
          </w:p>
        </w:tc>
        <w:tc>
          <w:tcPr>
            <w:tcW w:w="2734" w:type="dxa"/>
            <w:vAlign w:val="center"/>
          </w:tcPr>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安全出口的安全警示</w:t>
            </w:r>
          </w:p>
        </w:tc>
        <w:tc>
          <w:tcPr>
            <w:tcW w:w="1275" w:type="dxa"/>
            <w:vAlign w:val="center"/>
          </w:tcPr>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查看设计、图纸等相关资料；</w:t>
            </w:r>
          </w:p>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现场查看。</w:t>
            </w:r>
          </w:p>
        </w:tc>
        <w:tc>
          <w:tcPr>
            <w:tcW w:w="2552" w:type="dxa"/>
            <w:shd w:val="clear" w:color="auto" w:fill="auto"/>
            <w:vAlign w:val="center"/>
          </w:tcPr>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【法律】《安全生产法》第三十二条。</w:t>
            </w:r>
          </w:p>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6.1.1</w:t>
              </w:r>
            </w:smartTag>
            <w:r w:rsidRPr="008D0D77">
              <w:rPr>
                <w:rFonts w:asciiTheme="minorEastAsia" w:hAnsiTheme="minorEastAsia"/>
                <w:sz w:val="24"/>
                <w:szCs w:val="24"/>
              </w:rPr>
              <w:t>.3第四款</w:t>
            </w:r>
          </w:p>
        </w:tc>
        <w:tc>
          <w:tcPr>
            <w:tcW w:w="2091" w:type="dxa"/>
            <w:vAlign w:val="center"/>
          </w:tcPr>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1）未设立警示标示或警示标志缺失；</w:t>
            </w:r>
          </w:p>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2）警示标示不明显。</w:t>
            </w:r>
          </w:p>
        </w:tc>
      </w:tr>
      <w:tr w:rsidR="00CC6D11" w:rsidRPr="008D0D77" w:rsidTr="00F9794E">
        <w:trPr>
          <w:trHeight w:val="975"/>
          <w:jc w:val="center"/>
        </w:trPr>
        <w:tc>
          <w:tcPr>
            <w:tcW w:w="1442" w:type="dxa"/>
            <w:gridSpan w:val="2"/>
            <w:vMerge/>
            <w:vAlign w:val="center"/>
          </w:tcPr>
          <w:p w:rsidR="00CC6D11" w:rsidRPr="008D0D77" w:rsidRDefault="00CC6D11" w:rsidP="00F9794E">
            <w:pPr>
              <w:rPr>
                <w:rFonts w:asciiTheme="minorEastAsia" w:hAnsiTheme="minorEastAsia"/>
                <w:sz w:val="24"/>
                <w:szCs w:val="24"/>
              </w:rPr>
            </w:pPr>
          </w:p>
        </w:tc>
        <w:tc>
          <w:tcPr>
            <w:tcW w:w="2734" w:type="dxa"/>
            <w:vAlign w:val="center"/>
          </w:tcPr>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紧急避险设施的安全警示</w:t>
            </w:r>
          </w:p>
        </w:tc>
        <w:tc>
          <w:tcPr>
            <w:tcW w:w="1275" w:type="dxa"/>
            <w:vAlign w:val="center"/>
          </w:tcPr>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查看设计、图纸等相关资料；</w:t>
            </w:r>
          </w:p>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现场查看。</w:t>
            </w:r>
          </w:p>
        </w:tc>
        <w:tc>
          <w:tcPr>
            <w:tcW w:w="2552" w:type="dxa"/>
            <w:shd w:val="clear" w:color="auto" w:fill="auto"/>
            <w:vAlign w:val="center"/>
          </w:tcPr>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【法律】《安全生产法》第三十二条。</w:t>
            </w:r>
          </w:p>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【标准】《金属非金属地下矿山紧急避险系统建设规范》（AQ2033-2011）5.6及5.7。</w:t>
            </w:r>
          </w:p>
        </w:tc>
        <w:tc>
          <w:tcPr>
            <w:tcW w:w="2091" w:type="dxa"/>
            <w:vAlign w:val="center"/>
          </w:tcPr>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1）未设立警示标示或警示标志缺失；</w:t>
            </w:r>
          </w:p>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2）警示标示不明显。</w:t>
            </w:r>
          </w:p>
        </w:tc>
      </w:tr>
      <w:tr w:rsidR="00CC6D11" w:rsidRPr="008D0D77" w:rsidTr="00F9794E">
        <w:trPr>
          <w:trHeight w:val="975"/>
          <w:jc w:val="center"/>
        </w:trPr>
        <w:tc>
          <w:tcPr>
            <w:tcW w:w="1442" w:type="dxa"/>
            <w:gridSpan w:val="2"/>
            <w:vMerge/>
            <w:vAlign w:val="center"/>
          </w:tcPr>
          <w:p w:rsidR="00CC6D11" w:rsidRPr="008D0D77" w:rsidRDefault="00CC6D11" w:rsidP="00F9794E">
            <w:pPr>
              <w:rPr>
                <w:rFonts w:asciiTheme="minorEastAsia" w:hAnsiTheme="minorEastAsia"/>
                <w:sz w:val="24"/>
                <w:szCs w:val="24"/>
              </w:rPr>
            </w:pPr>
          </w:p>
        </w:tc>
        <w:tc>
          <w:tcPr>
            <w:tcW w:w="2734" w:type="dxa"/>
            <w:vAlign w:val="center"/>
          </w:tcPr>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特殊作业的安全警示：动火、高空、用电、爆破、放矿作业</w:t>
            </w:r>
            <w:proofErr w:type="gramStart"/>
            <w:r w:rsidRPr="008D0D77">
              <w:rPr>
                <w:rFonts w:asciiTheme="minorEastAsia" w:hAnsiTheme="minorEastAsia"/>
                <w:sz w:val="24"/>
                <w:szCs w:val="24"/>
              </w:rPr>
              <w:t>及乘罐等</w:t>
            </w:r>
            <w:proofErr w:type="gramEnd"/>
          </w:p>
        </w:tc>
        <w:tc>
          <w:tcPr>
            <w:tcW w:w="1275" w:type="dxa"/>
            <w:vAlign w:val="center"/>
          </w:tcPr>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现场查看。</w:t>
            </w:r>
          </w:p>
        </w:tc>
        <w:tc>
          <w:tcPr>
            <w:tcW w:w="2552" w:type="dxa"/>
            <w:shd w:val="clear" w:color="auto" w:fill="auto"/>
            <w:vAlign w:val="center"/>
          </w:tcPr>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【法律】《安全生产法》第三十二条。</w:t>
            </w:r>
          </w:p>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【标准】《矿山安全标志》。</w:t>
            </w:r>
          </w:p>
        </w:tc>
        <w:tc>
          <w:tcPr>
            <w:tcW w:w="2091" w:type="dxa"/>
            <w:vAlign w:val="center"/>
          </w:tcPr>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1）未设立警示标示或警示标志缺失；</w:t>
            </w:r>
          </w:p>
          <w:p w:rsidR="00CC6D11" w:rsidRPr="008D0D77" w:rsidRDefault="00CC6D11" w:rsidP="00F9794E">
            <w:pPr>
              <w:spacing w:line="300" w:lineRule="exact"/>
              <w:rPr>
                <w:rFonts w:asciiTheme="minorEastAsia" w:hAnsiTheme="minorEastAsia"/>
                <w:spacing w:val="-16"/>
                <w:sz w:val="24"/>
                <w:szCs w:val="24"/>
              </w:rPr>
            </w:pPr>
            <w:r w:rsidRPr="008D0D77">
              <w:rPr>
                <w:rFonts w:asciiTheme="minorEastAsia" w:hAnsiTheme="minorEastAsia"/>
                <w:spacing w:val="-16"/>
                <w:sz w:val="24"/>
                <w:szCs w:val="24"/>
              </w:rPr>
              <w:t>2）警示标示不明显不规范。</w:t>
            </w:r>
          </w:p>
        </w:tc>
      </w:tr>
      <w:tr w:rsidR="00CC6D11" w:rsidRPr="008D0D77" w:rsidTr="00F9794E">
        <w:trPr>
          <w:trHeight w:val="975"/>
          <w:jc w:val="center"/>
        </w:trPr>
        <w:tc>
          <w:tcPr>
            <w:tcW w:w="1442" w:type="dxa"/>
            <w:gridSpan w:val="2"/>
            <w:vMerge w:val="restart"/>
            <w:vAlign w:val="center"/>
          </w:tcPr>
          <w:p w:rsidR="00CC6D11" w:rsidRPr="008D0D77" w:rsidRDefault="00CC6D11" w:rsidP="00F9794E">
            <w:pPr>
              <w:spacing w:line="276" w:lineRule="auto"/>
              <w:jc w:val="left"/>
              <w:rPr>
                <w:rFonts w:asciiTheme="minorEastAsia" w:hAnsiTheme="minorEastAsia"/>
                <w:sz w:val="24"/>
                <w:szCs w:val="24"/>
              </w:rPr>
            </w:pPr>
            <w:r w:rsidRPr="008D0D77">
              <w:rPr>
                <w:rFonts w:asciiTheme="minorEastAsia" w:hAnsiTheme="minorEastAsia"/>
                <w:sz w:val="24"/>
                <w:szCs w:val="24"/>
              </w:rPr>
              <w:t>15.职业健康防护</w:t>
            </w:r>
          </w:p>
        </w:tc>
        <w:tc>
          <w:tcPr>
            <w:tcW w:w="2734" w:type="dxa"/>
            <w:vAlign w:val="center"/>
          </w:tcPr>
          <w:p w:rsidR="00CC6D11" w:rsidRPr="008D0D77" w:rsidRDefault="00CC6D11" w:rsidP="00F9794E">
            <w:pPr>
              <w:spacing w:line="300" w:lineRule="exact"/>
              <w:jc w:val="left"/>
              <w:rPr>
                <w:rFonts w:asciiTheme="minorEastAsia" w:hAnsiTheme="minorEastAsia"/>
                <w:sz w:val="24"/>
                <w:szCs w:val="24"/>
              </w:rPr>
            </w:pPr>
            <w:r w:rsidRPr="008D0D77">
              <w:rPr>
                <w:rFonts w:asciiTheme="minorEastAsia" w:hAnsiTheme="minorEastAsia"/>
                <w:sz w:val="24"/>
                <w:szCs w:val="24"/>
              </w:rPr>
              <w:t>劳动防护用品的配备及人员佩戴情况；</w:t>
            </w:r>
          </w:p>
          <w:p w:rsidR="00CC6D11" w:rsidRPr="008D0D77" w:rsidRDefault="00CC6D11" w:rsidP="00F9794E">
            <w:pPr>
              <w:spacing w:line="300" w:lineRule="exact"/>
              <w:jc w:val="left"/>
              <w:rPr>
                <w:rFonts w:asciiTheme="minorEastAsia" w:hAnsiTheme="minorEastAsia"/>
                <w:sz w:val="24"/>
                <w:szCs w:val="24"/>
              </w:rPr>
            </w:pPr>
            <w:r w:rsidRPr="008D0D77">
              <w:rPr>
                <w:rFonts w:asciiTheme="minorEastAsia" w:hAnsiTheme="minorEastAsia"/>
                <w:sz w:val="24"/>
                <w:szCs w:val="24"/>
              </w:rPr>
              <w:t>劳动防护用品发放记录及合格证及标志证书等；</w:t>
            </w:r>
          </w:p>
        </w:tc>
        <w:tc>
          <w:tcPr>
            <w:tcW w:w="1275" w:type="dxa"/>
            <w:vAlign w:val="center"/>
          </w:tcPr>
          <w:p w:rsidR="00CC6D11" w:rsidRPr="008D0D77" w:rsidRDefault="00CC6D11" w:rsidP="00F9794E">
            <w:pPr>
              <w:spacing w:line="300" w:lineRule="exact"/>
              <w:jc w:val="left"/>
              <w:rPr>
                <w:rFonts w:asciiTheme="minorEastAsia" w:hAnsiTheme="minorEastAsia"/>
                <w:sz w:val="24"/>
                <w:szCs w:val="24"/>
              </w:rPr>
            </w:pPr>
            <w:r w:rsidRPr="008D0D77">
              <w:rPr>
                <w:rFonts w:asciiTheme="minorEastAsia" w:hAnsiTheme="minorEastAsia"/>
                <w:sz w:val="24"/>
                <w:szCs w:val="24"/>
              </w:rPr>
              <w:t>查阅资料及查验证书。</w:t>
            </w:r>
          </w:p>
        </w:tc>
        <w:tc>
          <w:tcPr>
            <w:tcW w:w="2552" w:type="dxa"/>
            <w:shd w:val="clear" w:color="auto" w:fill="auto"/>
            <w:vAlign w:val="center"/>
          </w:tcPr>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【法律】《安全生产法》第四十二条、五十四条。</w:t>
            </w:r>
          </w:p>
        </w:tc>
        <w:tc>
          <w:tcPr>
            <w:tcW w:w="2091" w:type="dxa"/>
            <w:vAlign w:val="center"/>
          </w:tcPr>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1）未配备劳动防护用品或配备的劳动防护用品</w:t>
            </w:r>
            <w:r w:rsidRPr="008D0D77">
              <w:rPr>
                <w:rFonts w:asciiTheme="minorEastAsia" w:hAnsiTheme="minorEastAsia"/>
                <w:spacing w:val="-20"/>
                <w:sz w:val="24"/>
                <w:szCs w:val="24"/>
              </w:rPr>
              <w:t>不符合国标或行标的规定；</w:t>
            </w:r>
          </w:p>
          <w:p w:rsidR="00CC6D11" w:rsidRPr="008D0D77" w:rsidRDefault="00CC6D11" w:rsidP="00F9794E">
            <w:pPr>
              <w:spacing w:line="300" w:lineRule="exact"/>
              <w:rPr>
                <w:rFonts w:asciiTheme="minorEastAsia" w:hAnsiTheme="minorEastAsia"/>
                <w:sz w:val="24"/>
                <w:szCs w:val="24"/>
              </w:rPr>
            </w:pPr>
            <w:r w:rsidRPr="008D0D77">
              <w:rPr>
                <w:rFonts w:asciiTheme="minorEastAsia" w:hAnsiTheme="minorEastAsia"/>
                <w:sz w:val="24"/>
                <w:szCs w:val="24"/>
              </w:rPr>
              <w:t>2）现场人员未佩戴劳动防护用品。</w:t>
            </w:r>
          </w:p>
        </w:tc>
      </w:tr>
      <w:tr w:rsidR="00CC6D11" w:rsidRPr="008D0D77" w:rsidTr="00F9794E">
        <w:trPr>
          <w:trHeight w:val="764"/>
          <w:jc w:val="center"/>
        </w:trPr>
        <w:tc>
          <w:tcPr>
            <w:tcW w:w="1442" w:type="dxa"/>
            <w:gridSpan w:val="2"/>
            <w:vMerge/>
            <w:vAlign w:val="center"/>
          </w:tcPr>
          <w:p w:rsidR="00CC6D11" w:rsidRPr="008D0D77" w:rsidRDefault="00CC6D11" w:rsidP="00F9794E">
            <w:pPr>
              <w:spacing w:line="276" w:lineRule="auto"/>
              <w:jc w:val="left"/>
              <w:rPr>
                <w:rFonts w:asciiTheme="minorEastAsia" w:hAnsiTheme="minorEastAsia"/>
                <w:sz w:val="24"/>
                <w:szCs w:val="24"/>
              </w:rPr>
            </w:pPr>
          </w:p>
        </w:tc>
        <w:tc>
          <w:tcPr>
            <w:tcW w:w="2734" w:type="dxa"/>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井下工作面作业现场空气、粉尘、噪声等</w:t>
            </w:r>
          </w:p>
        </w:tc>
        <w:tc>
          <w:tcPr>
            <w:tcW w:w="1275" w:type="dxa"/>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现场抽查、查阅资料。</w:t>
            </w:r>
          </w:p>
        </w:tc>
        <w:tc>
          <w:tcPr>
            <w:tcW w:w="2552"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6.4.1</w:t>
              </w:r>
            </w:smartTag>
            <w:r w:rsidRPr="008D0D77">
              <w:rPr>
                <w:rFonts w:asciiTheme="minorEastAsia" w:hAnsiTheme="minorEastAsia"/>
                <w:sz w:val="24"/>
                <w:szCs w:val="24"/>
              </w:rPr>
              <w:t>。</w:t>
            </w:r>
          </w:p>
        </w:tc>
        <w:tc>
          <w:tcPr>
            <w:tcW w:w="2091" w:type="dxa"/>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3）作业现场风速、风质、风量等达不到要求</w:t>
            </w:r>
          </w:p>
        </w:tc>
      </w:tr>
      <w:tr w:rsidR="00CC6D11" w:rsidRPr="008D0D77" w:rsidTr="00F9794E">
        <w:trPr>
          <w:trHeight w:val="764"/>
          <w:jc w:val="center"/>
        </w:trPr>
        <w:tc>
          <w:tcPr>
            <w:tcW w:w="1442" w:type="dxa"/>
            <w:gridSpan w:val="2"/>
            <w:vMerge/>
            <w:vAlign w:val="center"/>
          </w:tcPr>
          <w:p w:rsidR="00CC6D11" w:rsidRPr="008D0D77" w:rsidRDefault="00CC6D11" w:rsidP="00F9794E">
            <w:pPr>
              <w:spacing w:line="276" w:lineRule="auto"/>
              <w:jc w:val="left"/>
              <w:rPr>
                <w:rFonts w:asciiTheme="minorEastAsia" w:hAnsiTheme="minorEastAsia"/>
                <w:sz w:val="24"/>
                <w:szCs w:val="24"/>
              </w:rPr>
            </w:pPr>
          </w:p>
        </w:tc>
        <w:tc>
          <w:tcPr>
            <w:tcW w:w="2734" w:type="dxa"/>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定期对职工健康检查，建立职工健康档案</w:t>
            </w:r>
          </w:p>
        </w:tc>
        <w:tc>
          <w:tcPr>
            <w:tcW w:w="1275" w:type="dxa"/>
            <w:vAlign w:val="center"/>
          </w:tcPr>
          <w:p w:rsidR="00CC6D11" w:rsidRPr="008D0D77" w:rsidRDefault="00CC6D11" w:rsidP="00F9794E">
            <w:pPr>
              <w:jc w:val="left"/>
              <w:rPr>
                <w:rFonts w:asciiTheme="minorEastAsia" w:hAnsiTheme="minorEastAsia"/>
                <w:sz w:val="24"/>
                <w:szCs w:val="24"/>
              </w:rPr>
            </w:pPr>
            <w:r w:rsidRPr="008D0D77">
              <w:rPr>
                <w:rFonts w:asciiTheme="minorEastAsia" w:hAnsiTheme="minorEastAsia"/>
                <w:sz w:val="24"/>
                <w:szCs w:val="24"/>
              </w:rPr>
              <w:t>查阅资料、询问人员</w:t>
            </w:r>
          </w:p>
        </w:tc>
        <w:tc>
          <w:tcPr>
            <w:tcW w:w="2552" w:type="dxa"/>
            <w:shd w:val="clear" w:color="auto" w:fill="auto"/>
            <w:vAlign w:val="center"/>
          </w:tcPr>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【标准】《金属非金属矿山安全规程》</w:t>
            </w:r>
            <w:smartTag w:uri="urn:schemas-microsoft-com:office:smarttags" w:element="chsdate">
              <w:smartTagPr>
                <w:attr w:name="IsROCDate" w:val="False"/>
                <w:attr w:name="IsLunarDate" w:val="False"/>
                <w:attr w:name="Day" w:val="30"/>
                <w:attr w:name="Month" w:val="12"/>
                <w:attr w:name="Year" w:val="1899"/>
              </w:smartTagPr>
              <w:r w:rsidRPr="008D0D77">
                <w:rPr>
                  <w:rFonts w:asciiTheme="minorEastAsia" w:hAnsiTheme="minorEastAsia"/>
                  <w:sz w:val="24"/>
                  <w:szCs w:val="24"/>
                </w:rPr>
                <w:t>7.2.6</w:t>
              </w:r>
            </w:smartTag>
            <w:r w:rsidRPr="008D0D77">
              <w:rPr>
                <w:rFonts w:asciiTheme="minorEastAsia" w:hAnsiTheme="minorEastAsia"/>
                <w:sz w:val="24"/>
                <w:szCs w:val="24"/>
              </w:rPr>
              <w:t>。</w:t>
            </w:r>
          </w:p>
        </w:tc>
        <w:tc>
          <w:tcPr>
            <w:tcW w:w="2091" w:type="dxa"/>
            <w:vAlign w:val="center"/>
          </w:tcPr>
          <w:p w:rsidR="00CC6D11" w:rsidRPr="008D0D77" w:rsidRDefault="00CC6D11" w:rsidP="00F9794E">
            <w:pPr>
              <w:rPr>
                <w:rFonts w:asciiTheme="minorEastAsia" w:hAnsiTheme="minorEastAsia"/>
                <w:spacing w:val="-20"/>
                <w:sz w:val="24"/>
                <w:szCs w:val="24"/>
              </w:rPr>
            </w:pPr>
            <w:r w:rsidRPr="008D0D77">
              <w:rPr>
                <w:rFonts w:asciiTheme="minorEastAsia" w:hAnsiTheme="minorEastAsia"/>
                <w:spacing w:val="-20"/>
                <w:sz w:val="24"/>
                <w:szCs w:val="24"/>
              </w:rPr>
              <w:t>4）</w:t>
            </w:r>
            <w:r w:rsidRPr="008D0D77">
              <w:rPr>
                <w:rFonts w:asciiTheme="minorEastAsia" w:hAnsiTheme="minorEastAsia"/>
                <w:spacing w:val="-10"/>
                <w:sz w:val="24"/>
                <w:szCs w:val="24"/>
              </w:rPr>
              <w:t>未定期安排健康体检；</w:t>
            </w:r>
          </w:p>
          <w:p w:rsidR="00CC6D11" w:rsidRPr="008D0D77" w:rsidRDefault="00CC6D11" w:rsidP="00F9794E">
            <w:pPr>
              <w:rPr>
                <w:rFonts w:asciiTheme="minorEastAsia" w:hAnsiTheme="minorEastAsia"/>
                <w:sz w:val="24"/>
                <w:szCs w:val="24"/>
              </w:rPr>
            </w:pPr>
            <w:r w:rsidRPr="008D0D77">
              <w:rPr>
                <w:rFonts w:asciiTheme="minorEastAsia" w:hAnsiTheme="minorEastAsia"/>
                <w:sz w:val="24"/>
                <w:szCs w:val="24"/>
              </w:rPr>
              <w:t>5）安排不适宜人员从事井下作业</w:t>
            </w:r>
          </w:p>
        </w:tc>
      </w:tr>
    </w:tbl>
    <w:p w:rsidR="00B55B4F" w:rsidRDefault="00B55B4F"/>
    <w:sectPr w:rsidR="00B55B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0988"/>
    <w:multiLevelType w:val="hybridMultilevel"/>
    <w:tmpl w:val="4500852E"/>
    <w:lvl w:ilvl="0" w:tplc="3A3EDA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5B665C"/>
    <w:multiLevelType w:val="hybridMultilevel"/>
    <w:tmpl w:val="C3C851B4"/>
    <w:lvl w:ilvl="0" w:tplc="302A28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5A2747"/>
    <w:multiLevelType w:val="hybridMultilevel"/>
    <w:tmpl w:val="6276AD06"/>
    <w:lvl w:ilvl="0" w:tplc="9ED6EB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4D7898"/>
    <w:multiLevelType w:val="hybridMultilevel"/>
    <w:tmpl w:val="F416918A"/>
    <w:lvl w:ilvl="0" w:tplc="9A8EA7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206151"/>
    <w:multiLevelType w:val="hybridMultilevel"/>
    <w:tmpl w:val="95CAF226"/>
    <w:lvl w:ilvl="0" w:tplc="A7FE469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52C4F0F"/>
    <w:multiLevelType w:val="hybridMultilevel"/>
    <w:tmpl w:val="EBB62248"/>
    <w:lvl w:ilvl="0" w:tplc="BB9278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6791AD6"/>
    <w:multiLevelType w:val="hybridMultilevel"/>
    <w:tmpl w:val="63647DFA"/>
    <w:lvl w:ilvl="0" w:tplc="70921A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B471106"/>
    <w:multiLevelType w:val="hybridMultilevel"/>
    <w:tmpl w:val="E5F4451E"/>
    <w:lvl w:ilvl="0" w:tplc="668EB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DFE2380"/>
    <w:multiLevelType w:val="hybridMultilevel"/>
    <w:tmpl w:val="60448CC4"/>
    <w:lvl w:ilvl="0" w:tplc="6B1EDF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D53C46"/>
    <w:multiLevelType w:val="hybridMultilevel"/>
    <w:tmpl w:val="76F619F8"/>
    <w:lvl w:ilvl="0" w:tplc="58A06DB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348D3A8D"/>
    <w:multiLevelType w:val="hybridMultilevel"/>
    <w:tmpl w:val="EC38CE38"/>
    <w:lvl w:ilvl="0" w:tplc="B368184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3AB73B79"/>
    <w:multiLevelType w:val="hybridMultilevel"/>
    <w:tmpl w:val="AF26F8CE"/>
    <w:lvl w:ilvl="0" w:tplc="19D0B5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C0B368B"/>
    <w:multiLevelType w:val="hybridMultilevel"/>
    <w:tmpl w:val="6EE00B10"/>
    <w:lvl w:ilvl="0" w:tplc="2BCA29F2">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42737AFB"/>
    <w:multiLevelType w:val="hybridMultilevel"/>
    <w:tmpl w:val="50FEB576"/>
    <w:lvl w:ilvl="0" w:tplc="DDDA80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55D4226"/>
    <w:multiLevelType w:val="hybridMultilevel"/>
    <w:tmpl w:val="1ECAAC40"/>
    <w:lvl w:ilvl="0" w:tplc="656AEEBA">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5">
    <w:nsid w:val="45CC6AC7"/>
    <w:multiLevelType w:val="hybridMultilevel"/>
    <w:tmpl w:val="254424EA"/>
    <w:lvl w:ilvl="0" w:tplc="1CC05F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0731351"/>
    <w:multiLevelType w:val="hybridMultilevel"/>
    <w:tmpl w:val="3964F9A2"/>
    <w:lvl w:ilvl="0" w:tplc="0A2EE9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8EB056D"/>
    <w:multiLevelType w:val="hybridMultilevel"/>
    <w:tmpl w:val="A81A96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9DB77F3"/>
    <w:multiLevelType w:val="multilevel"/>
    <w:tmpl w:val="F0EAFFC2"/>
    <w:lvl w:ilvl="0">
      <w:start w:val="1"/>
      <w:numFmt w:val="chineseCountingThousand"/>
      <w:pStyle w:val="1"/>
      <w:suff w:val="space"/>
      <w:lvlText w:val="第%1章"/>
      <w:lvlJc w:val="left"/>
      <w:pPr>
        <w:ind w:left="0" w:firstLine="0"/>
      </w:pPr>
      <w:rPr>
        <w:rFonts w:hint="eastAsia"/>
      </w:rPr>
    </w:lvl>
    <w:lvl w:ilvl="1">
      <w:start w:val="1"/>
      <w:numFmt w:val="chineseCountingThousand"/>
      <w:pStyle w:val="2"/>
      <w:suff w:val="space"/>
      <w:lvlText w:val="第%2节"/>
      <w:lvlJc w:val="left"/>
      <w:pPr>
        <w:ind w:left="0" w:firstLine="0"/>
      </w:pPr>
      <w:rPr>
        <w:rFonts w:hint="eastAsia"/>
      </w:rPr>
    </w:lvl>
    <w:lvl w:ilvl="2">
      <w:start w:val="1"/>
      <w:numFmt w:val="chineseCountingThousand"/>
      <w:pStyle w:val="3"/>
      <w:suff w:val="space"/>
      <w:lvlText w:val="%3."/>
      <w:lvlJc w:val="left"/>
      <w:pPr>
        <w:ind w:left="426" w:firstLine="0"/>
      </w:pPr>
      <w:rPr>
        <w:rFonts w:hint="eastAsia"/>
      </w:rPr>
    </w:lvl>
    <w:lvl w:ilvl="3">
      <w:start w:val="1"/>
      <w:numFmt w:val="chineseCountingThousand"/>
      <w:pStyle w:val="4"/>
      <w:suff w:val="space"/>
      <w:lvlText w:val="（%4）"/>
      <w:lvlJc w:val="left"/>
      <w:pPr>
        <w:ind w:left="0" w:firstLine="0"/>
      </w:pPr>
      <w:rPr>
        <w:rFonts w:hint="eastAsia"/>
        <w:lang w:val="en-US"/>
      </w:rPr>
    </w:lvl>
    <w:lvl w:ilvl="4">
      <w:start w:val="1"/>
      <w:numFmt w:val="decimal"/>
      <w:pStyle w:val="5"/>
      <w:suff w:val="space"/>
      <w:lvlText w:val="%5、"/>
      <w:lvlJc w:val="left"/>
      <w:pPr>
        <w:ind w:left="568" w:firstLine="0"/>
      </w:pPr>
      <w:rPr>
        <w:rFonts w:ascii="Times New Roman" w:hAnsi="Times New Roman" w:hint="eastAsia"/>
        <w:i w:val="0"/>
        <w:iCs w:val="0"/>
        <w:caps w:val="0"/>
        <w:smallCaps w:val="0"/>
        <w:strike w:val="0"/>
        <w:dstrike w:val="0"/>
        <w:outline w:val="0"/>
        <w:shadow w:val="0"/>
        <w:emboss w:val="0"/>
        <w:imprint w:val="0"/>
        <w:vanish w:val="0"/>
        <w:spacing w:val="0"/>
        <w:position w:val="0"/>
        <w:u w:val="none"/>
        <w:effect w:val="none"/>
        <w:vertAlign w:val="baseline"/>
        <w:em w:val="none"/>
      </w:rPr>
    </w:lvl>
    <w:lvl w:ilvl="5">
      <w:start w:val="1"/>
      <w:numFmt w:val="decimal"/>
      <w:pStyle w:val="6"/>
      <w:suff w:val="space"/>
      <w:lvlText w:val="（%6）"/>
      <w:lvlJc w:val="left"/>
      <w:pPr>
        <w:ind w:left="0" w:firstLine="0"/>
      </w:pPr>
      <w:rPr>
        <w:rFonts w:hint="eastAsia"/>
      </w:rPr>
    </w:lvl>
    <w:lvl w:ilvl="6">
      <w:start w:val="1"/>
      <w:numFmt w:val="decimal"/>
      <w:pStyle w:val="7"/>
      <w:suff w:val="space"/>
      <w:lvlText w:val="%7）"/>
      <w:lvlJc w:val="left"/>
      <w:pPr>
        <w:ind w:left="0" w:firstLine="0"/>
      </w:pPr>
      <w:rPr>
        <w:rFonts w:hint="eastAsia"/>
      </w:rPr>
    </w:lvl>
    <w:lvl w:ilvl="7">
      <w:start w:val="1"/>
      <w:numFmt w:val="decimal"/>
      <w:pStyle w:val="8"/>
      <w:suff w:val="space"/>
      <w:lvlText w:val="%1.%2.%3.%4.%5.%6.%7.%8"/>
      <w:lvlJc w:val="left"/>
      <w:pPr>
        <w:ind w:left="0" w:firstLine="0"/>
      </w:pPr>
      <w:rPr>
        <w:rFonts w:hint="eastAsia"/>
      </w:rPr>
    </w:lvl>
    <w:lvl w:ilvl="8">
      <w:start w:val="1"/>
      <w:numFmt w:val="decimal"/>
      <w:pStyle w:val="9"/>
      <w:lvlText w:val="%1.%2.%3.%4.%5.%6.%7.%8.%9"/>
      <w:lvlJc w:val="left"/>
      <w:pPr>
        <w:ind w:left="0" w:firstLine="0"/>
      </w:pPr>
      <w:rPr>
        <w:rFonts w:hint="eastAsia"/>
      </w:rPr>
    </w:lvl>
  </w:abstractNum>
  <w:abstractNum w:abstractNumId="19">
    <w:nsid w:val="5CEC1AF9"/>
    <w:multiLevelType w:val="hybridMultilevel"/>
    <w:tmpl w:val="4A9A8478"/>
    <w:lvl w:ilvl="0" w:tplc="653E97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A837AF6"/>
    <w:multiLevelType w:val="hybridMultilevel"/>
    <w:tmpl w:val="2A4ACAF0"/>
    <w:lvl w:ilvl="0" w:tplc="2CB8FA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3026031"/>
    <w:multiLevelType w:val="hybridMultilevel"/>
    <w:tmpl w:val="00BEF9DE"/>
    <w:lvl w:ilvl="0" w:tplc="4E34B7E0">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4703F5E"/>
    <w:multiLevelType w:val="hybridMultilevel"/>
    <w:tmpl w:val="A328BB2E"/>
    <w:lvl w:ilvl="0" w:tplc="4DC044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4"/>
  </w:num>
  <w:num w:numId="3">
    <w:abstractNumId w:val="9"/>
  </w:num>
  <w:num w:numId="4">
    <w:abstractNumId w:val="12"/>
  </w:num>
  <w:num w:numId="5">
    <w:abstractNumId w:val="18"/>
  </w:num>
  <w:num w:numId="6">
    <w:abstractNumId w:val="1"/>
  </w:num>
  <w:num w:numId="7">
    <w:abstractNumId w:val="15"/>
  </w:num>
  <w:num w:numId="8">
    <w:abstractNumId w:val="13"/>
  </w:num>
  <w:num w:numId="9">
    <w:abstractNumId w:val="6"/>
  </w:num>
  <w:num w:numId="10">
    <w:abstractNumId w:val="22"/>
  </w:num>
  <w:num w:numId="11">
    <w:abstractNumId w:val="0"/>
  </w:num>
  <w:num w:numId="12">
    <w:abstractNumId w:val="16"/>
  </w:num>
  <w:num w:numId="13">
    <w:abstractNumId w:val="7"/>
  </w:num>
  <w:num w:numId="14">
    <w:abstractNumId w:val="5"/>
  </w:num>
  <w:num w:numId="15">
    <w:abstractNumId w:val="8"/>
  </w:num>
  <w:num w:numId="16">
    <w:abstractNumId w:val="20"/>
  </w:num>
  <w:num w:numId="17">
    <w:abstractNumId w:val="11"/>
  </w:num>
  <w:num w:numId="18">
    <w:abstractNumId w:val="2"/>
  </w:num>
  <w:num w:numId="19">
    <w:abstractNumId w:val="3"/>
  </w:num>
  <w:num w:numId="20">
    <w:abstractNumId w:val="21"/>
  </w:num>
  <w:num w:numId="21">
    <w:abstractNumId w:val="19"/>
  </w:num>
  <w:num w:numId="22">
    <w:abstractNumId w:val="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D11"/>
    <w:rsid w:val="000013D5"/>
    <w:rsid w:val="000066FE"/>
    <w:rsid w:val="0001311D"/>
    <w:rsid w:val="00032EEC"/>
    <w:rsid w:val="00047510"/>
    <w:rsid w:val="00062C56"/>
    <w:rsid w:val="00064034"/>
    <w:rsid w:val="00065B0F"/>
    <w:rsid w:val="00067625"/>
    <w:rsid w:val="00070FB9"/>
    <w:rsid w:val="00074A7D"/>
    <w:rsid w:val="00084479"/>
    <w:rsid w:val="00092C4F"/>
    <w:rsid w:val="000A59C2"/>
    <w:rsid w:val="000A5A1E"/>
    <w:rsid w:val="000D2D54"/>
    <w:rsid w:val="000F7CB1"/>
    <w:rsid w:val="0010651A"/>
    <w:rsid w:val="00116D07"/>
    <w:rsid w:val="00152FF9"/>
    <w:rsid w:val="001548F5"/>
    <w:rsid w:val="00155D75"/>
    <w:rsid w:val="00156CB3"/>
    <w:rsid w:val="0015790B"/>
    <w:rsid w:val="00165B61"/>
    <w:rsid w:val="0017187A"/>
    <w:rsid w:val="00171D26"/>
    <w:rsid w:val="00171F4C"/>
    <w:rsid w:val="00180BD4"/>
    <w:rsid w:val="00187546"/>
    <w:rsid w:val="00194CEE"/>
    <w:rsid w:val="001B23F2"/>
    <w:rsid w:val="001D04CE"/>
    <w:rsid w:val="001D5F40"/>
    <w:rsid w:val="001E3BC1"/>
    <w:rsid w:val="001E5D89"/>
    <w:rsid w:val="001F10B8"/>
    <w:rsid w:val="00222284"/>
    <w:rsid w:val="00223C0E"/>
    <w:rsid w:val="00247737"/>
    <w:rsid w:val="0026265A"/>
    <w:rsid w:val="00264F33"/>
    <w:rsid w:val="00265BFD"/>
    <w:rsid w:val="0027562B"/>
    <w:rsid w:val="00287BD9"/>
    <w:rsid w:val="00293880"/>
    <w:rsid w:val="002A69FD"/>
    <w:rsid w:val="002B4563"/>
    <w:rsid w:val="002D00B8"/>
    <w:rsid w:val="002D04DE"/>
    <w:rsid w:val="002E41BE"/>
    <w:rsid w:val="002E5AF7"/>
    <w:rsid w:val="00301550"/>
    <w:rsid w:val="00320D6C"/>
    <w:rsid w:val="00325EF7"/>
    <w:rsid w:val="00332291"/>
    <w:rsid w:val="0033755F"/>
    <w:rsid w:val="003550EB"/>
    <w:rsid w:val="00366F00"/>
    <w:rsid w:val="003C1A0C"/>
    <w:rsid w:val="003E2669"/>
    <w:rsid w:val="0040501C"/>
    <w:rsid w:val="00414C74"/>
    <w:rsid w:val="00416BE4"/>
    <w:rsid w:val="00421297"/>
    <w:rsid w:val="004412DD"/>
    <w:rsid w:val="00450880"/>
    <w:rsid w:val="00450B86"/>
    <w:rsid w:val="004664D3"/>
    <w:rsid w:val="00470E60"/>
    <w:rsid w:val="00471098"/>
    <w:rsid w:val="004723CB"/>
    <w:rsid w:val="00482E52"/>
    <w:rsid w:val="0048383C"/>
    <w:rsid w:val="004947FC"/>
    <w:rsid w:val="00495C66"/>
    <w:rsid w:val="004A5440"/>
    <w:rsid w:val="00502DE2"/>
    <w:rsid w:val="005273E5"/>
    <w:rsid w:val="005569AC"/>
    <w:rsid w:val="00580F04"/>
    <w:rsid w:val="005852FA"/>
    <w:rsid w:val="005910FF"/>
    <w:rsid w:val="0059627B"/>
    <w:rsid w:val="005A1777"/>
    <w:rsid w:val="005A1E05"/>
    <w:rsid w:val="005B2660"/>
    <w:rsid w:val="005E4DE7"/>
    <w:rsid w:val="005F538A"/>
    <w:rsid w:val="005F57B8"/>
    <w:rsid w:val="006371F1"/>
    <w:rsid w:val="00642B81"/>
    <w:rsid w:val="0064453D"/>
    <w:rsid w:val="0065585E"/>
    <w:rsid w:val="006778A5"/>
    <w:rsid w:val="006803BF"/>
    <w:rsid w:val="006A7725"/>
    <w:rsid w:val="006C1453"/>
    <w:rsid w:val="006C2E82"/>
    <w:rsid w:val="006E1187"/>
    <w:rsid w:val="00734E1C"/>
    <w:rsid w:val="007402A9"/>
    <w:rsid w:val="00741DA0"/>
    <w:rsid w:val="00755191"/>
    <w:rsid w:val="0077528B"/>
    <w:rsid w:val="00780060"/>
    <w:rsid w:val="00783957"/>
    <w:rsid w:val="007842CB"/>
    <w:rsid w:val="007A6F45"/>
    <w:rsid w:val="007D532C"/>
    <w:rsid w:val="007F3E6F"/>
    <w:rsid w:val="008325D5"/>
    <w:rsid w:val="0084352B"/>
    <w:rsid w:val="00845275"/>
    <w:rsid w:val="00847582"/>
    <w:rsid w:val="008A7FBE"/>
    <w:rsid w:val="008C54FE"/>
    <w:rsid w:val="008D48B0"/>
    <w:rsid w:val="00922FF9"/>
    <w:rsid w:val="0095365F"/>
    <w:rsid w:val="00957B99"/>
    <w:rsid w:val="0096374E"/>
    <w:rsid w:val="0097568A"/>
    <w:rsid w:val="00976C01"/>
    <w:rsid w:val="009803D3"/>
    <w:rsid w:val="0098134C"/>
    <w:rsid w:val="00982B32"/>
    <w:rsid w:val="009C569B"/>
    <w:rsid w:val="009D2B28"/>
    <w:rsid w:val="009E1949"/>
    <w:rsid w:val="009E53FC"/>
    <w:rsid w:val="00A0481B"/>
    <w:rsid w:val="00A11B10"/>
    <w:rsid w:val="00A44EB7"/>
    <w:rsid w:val="00A60701"/>
    <w:rsid w:val="00A8596F"/>
    <w:rsid w:val="00AD7082"/>
    <w:rsid w:val="00AE5AF3"/>
    <w:rsid w:val="00B036A1"/>
    <w:rsid w:val="00B12C8D"/>
    <w:rsid w:val="00B27FE4"/>
    <w:rsid w:val="00B51488"/>
    <w:rsid w:val="00B55B4F"/>
    <w:rsid w:val="00B644E6"/>
    <w:rsid w:val="00B805C5"/>
    <w:rsid w:val="00B81DD3"/>
    <w:rsid w:val="00B83E7B"/>
    <w:rsid w:val="00B968F8"/>
    <w:rsid w:val="00BA038B"/>
    <w:rsid w:val="00BA1443"/>
    <w:rsid w:val="00BA53E9"/>
    <w:rsid w:val="00BB3E76"/>
    <w:rsid w:val="00BB547A"/>
    <w:rsid w:val="00BB6759"/>
    <w:rsid w:val="00BC03B6"/>
    <w:rsid w:val="00BC4E73"/>
    <w:rsid w:val="00BD35BD"/>
    <w:rsid w:val="00BE46EB"/>
    <w:rsid w:val="00C0745E"/>
    <w:rsid w:val="00C4355F"/>
    <w:rsid w:val="00C4375B"/>
    <w:rsid w:val="00C63202"/>
    <w:rsid w:val="00C67688"/>
    <w:rsid w:val="00C741FA"/>
    <w:rsid w:val="00C813B0"/>
    <w:rsid w:val="00C9224F"/>
    <w:rsid w:val="00C941CA"/>
    <w:rsid w:val="00CC6D11"/>
    <w:rsid w:val="00CF1170"/>
    <w:rsid w:val="00CF279B"/>
    <w:rsid w:val="00CF41C1"/>
    <w:rsid w:val="00D0264A"/>
    <w:rsid w:val="00D20D87"/>
    <w:rsid w:val="00D458BC"/>
    <w:rsid w:val="00D50B02"/>
    <w:rsid w:val="00D65FCB"/>
    <w:rsid w:val="00D826D4"/>
    <w:rsid w:val="00DA6F74"/>
    <w:rsid w:val="00DB1A62"/>
    <w:rsid w:val="00DD09D0"/>
    <w:rsid w:val="00DE3EE5"/>
    <w:rsid w:val="00E12851"/>
    <w:rsid w:val="00E26796"/>
    <w:rsid w:val="00E274AC"/>
    <w:rsid w:val="00E446C4"/>
    <w:rsid w:val="00E61241"/>
    <w:rsid w:val="00E64BEC"/>
    <w:rsid w:val="00E8096F"/>
    <w:rsid w:val="00EB7343"/>
    <w:rsid w:val="00EB7EC8"/>
    <w:rsid w:val="00ED30F1"/>
    <w:rsid w:val="00ED5BFE"/>
    <w:rsid w:val="00EF2078"/>
    <w:rsid w:val="00F360D4"/>
    <w:rsid w:val="00F41BDF"/>
    <w:rsid w:val="00F43445"/>
    <w:rsid w:val="00F5628E"/>
    <w:rsid w:val="00F71FF7"/>
    <w:rsid w:val="00F731B5"/>
    <w:rsid w:val="00F7654A"/>
    <w:rsid w:val="00FA5921"/>
    <w:rsid w:val="00FB4464"/>
    <w:rsid w:val="00FC49F6"/>
    <w:rsid w:val="00FE4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D11"/>
    <w:pPr>
      <w:widowControl w:val="0"/>
      <w:jc w:val="both"/>
    </w:pPr>
  </w:style>
  <w:style w:type="paragraph" w:styleId="1">
    <w:name w:val="heading 1"/>
    <w:basedOn w:val="a"/>
    <w:next w:val="a"/>
    <w:link w:val="1Char"/>
    <w:uiPriority w:val="9"/>
    <w:qFormat/>
    <w:rsid w:val="00CC6D11"/>
    <w:pPr>
      <w:keepNext/>
      <w:keepLines/>
      <w:numPr>
        <w:numId w:val="5"/>
      </w:numPr>
      <w:spacing w:before="240" w:after="240" w:line="360" w:lineRule="auto"/>
      <w:outlineLvl w:val="0"/>
    </w:pPr>
    <w:rPr>
      <w:rFonts w:ascii="Calibri" w:eastAsia="仿宋" w:hAnsi="Calibri" w:cs="Times New Roman"/>
      <w:b/>
      <w:bCs/>
      <w:kern w:val="44"/>
      <w:sz w:val="28"/>
      <w:szCs w:val="44"/>
      <w:lang w:val="x-none" w:eastAsia="x-none"/>
    </w:rPr>
  </w:style>
  <w:style w:type="paragraph" w:styleId="2">
    <w:name w:val="heading 2"/>
    <w:basedOn w:val="a"/>
    <w:next w:val="a"/>
    <w:link w:val="2Char"/>
    <w:qFormat/>
    <w:rsid w:val="00CC6D11"/>
    <w:pPr>
      <w:keepNext/>
      <w:keepLines/>
      <w:numPr>
        <w:ilvl w:val="1"/>
        <w:numId w:val="5"/>
      </w:numPr>
      <w:spacing w:before="240" w:after="240" w:line="360" w:lineRule="auto"/>
      <w:outlineLvl w:val="1"/>
    </w:pPr>
    <w:rPr>
      <w:rFonts w:ascii="Cambria" w:eastAsia="仿宋" w:hAnsi="Cambria" w:cs="Times New Roman"/>
      <w:bCs/>
      <w:kern w:val="0"/>
      <w:sz w:val="24"/>
      <w:szCs w:val="32"/>
      <w:lang w:val="x-none" w:eastAsia="x-none"/>
    </w:rPr>
  </w:style>
  <w:style w:type="paragraph" w:styleId="3">
    <w:name w:val="heading 3"/>
    <w:basedOn w:val="a"/>
    <w:next w:val="a"/>
    <w:link w:val="3Char"/>
    <w:uiPriority w:val="9"/>
    <w:qFormat/>
    <w:rsid w:val="00CC6D11"/>
    <w:pPr>
      <w:keepNext/>
      <w:keepLines/>
      <w:numPr>
        <w:ilvl w:val="2"/>
        <w:numId w:val="5"/>
      </w:numPr>
      <w:spacing w:before="260" w:after="260" w:line="415" w:lineRule="auto"/>
      <w:outlineLvl w:val="2"/>
    </w:pPr>
    <w:rPr>
      <w:rFonts w:ascii="Times New Roman" w:eastAsia="宋体" w:hAnsi="Times New Roman" w:cs="Times New Roman"/>
      <w:b/>
      <w:bCs/>
      <w:sz w:val="24"/>
      <w:szCs w:val="32"/>
      <w:lang w:val="x-none" w:eastAsia="x-none"/>
    </w:rPr>
  </w:style>
  <w:style w:type="paragraph" w:styleId="4">
    <w:name w:val="heading 4"/>
    <w:basedOn w:val="5"/>
    <w:next w:val="a"/>
    <w:link w:val="4Char"/>
    <w:autoRedefine/>
    <w:uiPriority w:val="9"/>
    <w:qFormat/>
    <w:rsid w:val="00CC6D11"/>
    <w:pPr>
      <w:numPr>
        <w:ilvl w:val="3"/>
      </w:numPr>
      <w:spacing w:before="0" w:after="0" w:line="360" w:lineRule="auto"/>
      <w:ind w:firstLineChars="176" w:firstLine="424"/>
      <w:outlineLvl w:val="3"/>
    </w:pPr>
    <w:rPr>
      <w:sz w:val="24"/>
    </w:rPr>
  </w:style>
  <w:style w:type="paragraph" w:styleId="5">
    <w:name w:val="heading 5"/>
    <w:basedOn w:val="a"/>
    <w:next w:val="a"/>
    <w:link w:val="5Char"/>
    <w:uiPriority w:val="9"/>
    <w:qFormat/>
    <w:rsid w:val="00CC6D11"/>
    <w:pPr>
      <w:keepNext/>
      <w:keepLines/>
      <w:numPr>
        <w:ilvl w:val="4"/>
        <w:numId w:val="5"/>
      </w:numPr>
      <w:spacing w:before="280" w:after="290" w:line="376" w:lineRule="auto"/>
      <w:outlineLvl w:val="4"/>
    </w:pPr>
    <w:rPr>
      <w:rFonts w:ascii="Times New Roman" w:eastAsia="宋体" w:hAnsi="Times New Roman" w:cs="Times New Roman"/>
      <w:b/>
      <w:bCs/>
      <w:sz w:val="28"/>
      <w:szCs w:val="28"/>
      <w:lang w:val="x-none" w:eastAsia="x-none"/>
    </w:rPr>
  </w:style>
  <w:style w:type="paragraph" w:styleId="6">
    <w:name w:val="heading 6"/>
    <w:basedOn w:val="a"/>
    <w:next w:val="a"/>
    <w:link w:val="6Char"/>
    <w:uiPriority w:val="9"/>
    <w:qFormat/>
    <w:rsid w:val="00CC6D11"/>
    <w:pPr>
      <w:keepNext/>
      <w:keepLines/>
      <w:numPr>
        <w:ilvl w:val="5"/>
        <w:numId w:val="5"/>
      </w:numPr>
      <w:adjustRightInd w:val="0"/>
      <w:spacing w:line="360" w:lineRule="auto"/>
      <w:outlineLvl w:val="5"/>
    </w:pPr>
    <w:rPr>
      <w:rFonts w:ascii="Times New Roman" w:eastAsia="宋体" w:hAnsi="Times New Roman" w:cs="Times New Roman"/>
      <w:b/>
      <w:bCs/>
      <w:sz w:val="24"/>
      <w:szCs w:val="24"/>
      <w:lang w:val="x-none" w:eastAsia="x-none"/>
    </w:rPr>
  </w:style>
  <w:style w:type="paragraph" w:styleId="7">
    <w:name w:val="heading 7"/>
    <w:basedOn w:val="a"/>
    <w:next w:val="a"/>
    <w:link w:val="7Char"/>
    <w:uiPriority w:val="9"/>
    <w:qFormat/>
    <w:rsid w:val="00CC6D11"/>
    <w:pPr>
      <w:keepNext/>
      <w:keepLines/>
      <w:numPr>
        <w:ilvl w:val="6"/>
        <w:numId w:val="5"/>
      </w:numPr>
      <w:adjustRightInd w:val="0"/>
      <w:spacing w:before="240" w:after="64" w:line="319" w:lineRule="auto"/>
      <w:outlineLvl w:val="6"/>
    </w:pPr>
    <w:rPr>
      <w:rFonts w:ascii="Times New Roman" w:eastAsia="宋体" w:hAnsi="Times New Roman" w:cs="Times New Roman"/>
      <w:b/>
      <w:bCs/>
      <w:sz w:val="24"/>
      <w:szCs w:val="24"/>
      <w:lang w:val="x-none" w:eastAsia="x-none"/>
    </w:rPr>
  </w:style>
  <w:style w:type="paragraph" w:styleId="8">
    <w:name w:val="heading 8"/>
    <w:basedOn w:val="a"/>
    <w:next w:val="a"/>
    <w:link w:val="8Char"/>
    <w:uiPriority w:val="9"/>
    <w:qFormat/>
    <w:rsid w:val="00CC6D11"/>
    <w:pPr>
      <w:keepNext/>
      <w:keepLines/>
      <w:numPr>
        <w:ilvl w:val="7"/>
        <w:numId w:val="5"/>
      </w:numPr>
      <w:adjustRightInd w:val="0"/>
      <w:spacing w:before="240" w:after="64" w:line="320" w:lineRule="auto"/>
      <w:outlineLvl w:val="7"/>
    </w:pPr>
    <w:rPr>
      <w:rFonts w:ascii="Cambria" w:eastAsia="宋体" w:hAnsi="Cambria" w:cs="Times New Roman"/>
      <w:sz w:val="24"/>
      <w:szCs w:val="24"/>
      <w:lang w:val="x-none" w:eastAsia="x-none"/>
    </w:rPr>
  </w:style>
  <w:style w:type="paragraph" w:styleId="9">
    <w:name w:val="heading 9"/>
    <w:basedOn w:val="a"/>
    <w:next w:val="a"/>
    <w:link w:val="9Char"/>
    <w:uiPriority w:val="9"/>
    <w:qFormat/>
    <w:rsid w:val="00CC6D11"/>
    <w:pPr>
      <w:keepNext/>
      <w:keepLines/>
      <w:numPr>
        <w:ilvl w:val="8"/>
        <w:numId w:val="5"/>
      </w:numPr>
      <w:adjustRightInd w:val="0"/>
      <w:spacing w:before="240" w:after="64" w:line="320" w:lineRule="auto"/>
      <w:outlineLvl w:val="8"/>
    </w:pPr>
    <w:rPr>
      <w:rFonts w:ascii="Cambria" w:eastAsia="宋体" w:hAnsi="Cambria" w:cs="Times New Roman"/>
      <w:sz w:val="24"/>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C6D11"/>
    <w:rPr>
      <w:rFonts w:ascii="Calibri" w:eastAsia="仿宋" w:hAnsi="Calibri" w:cs="Times New Roman"/>
      <w:b/>
      <w:bCs/>
      <w:kern w:val="44"/>
      <w:sz w:val="28"/>
      <w:szCs w:val="44"/>
      <w:lang w:val="x-none" w:eastAsia="x-none"/>
    </w:rPr>
  </w:style>
  <w:style w:type="character" w:customStyle="1" w:styleId="2Char">
    <w:name w:val="标题 2 Char"/>
    <w:basedOn w:val="a0"/>
    <w:link w:val="2"/>
    <w:rsid w:val="00CC6D11"/>
    <w:rPr>
      <w:rFonts w:ascii="Cambria" w:eastAsia="仿宋" w:hAnsi="Cambria" w:cs="Times New Roman"/>
      <w:bCs/>
      <w:kern w:val="0"/>
      <w:sz w:val="24"/>
      <w:szCs w:val="32"/>
      <w:lang w:val="x-none" w:eastAsia="x-none"/>
    </w:rPr>
  </w:style>
  <w:style w:type="character" w:customStyle="1" w:styleId="3Char">
    <w:name w:val="标题 3 Char"/>
    <w:basedOn w:val="a0"/>
    <w:link w:val="3"/>
    <w:uiPriority w:val="9"/>
    <w:rsid w:val="00CC6D11"/>
    <w:rPr>
      <w:rFonts w:ascii="Times New Roman" w:eastAsia="宋体" w:hAnsi="Times New Roman" w:cs="Times New Roman"/>
      <w:b/>
      <w:bCs/>
      <w:sz w:val="24"/>
      <w:szCs w:val="32"/>
      <w:lang w:val="x-none" w:eastAsia="x-none"/>
    </w:rPr>
  </w:style>
  <w:style w:type="character" w:customStyle="1" w:styleId="4Char">
    <w:name w:val="标题 4 Char"/>
    <w:basedOn w:val="a0"/>
    <w:link w:val="4"/>
    <w:uiPriority w:val="9"/>
    <w:rsid w:val="00CC6D11"/>
    <w:rPr>
      <w:rFonts w:ascii="Times New Roman" w:eastAsia="宋体" w:hAnsi="Times New Roman" w:cs="Times New Roman"/>
      <w:b/>
      <w:bCs/>
      <w:sz w:val="24"/>
      <w:szCs w:val="28"/>
      <w:lang w:val="x-none" w:eastAsia="x-none"/>
    </w:rPr>
  </w:style>
  <w:style w:type="character" w:customStyle="1" w:styleId="5Char">
    <w:name w:val="标题 5 Char"/>
    <w:basedOn w:val="a0"/>
    <w:link w:val="5"/>
    <w:uiPriority w:val="9"/>
    <w:rsid w:val="00CC6D11"/>
    <w:rPr>
      <w:rFonts w:ascii="Times New Roman" w:eastAsia="宋体" w:hAnsi="Times New Roman" w:cs="Times New Roman"/>
      <w:b/>
      <w:bCs/>
      <w:sz w:val="28"/>
      <w:szCs w:val="28"/>
      <w:lang w:val="x-none" w:eastAsia="x-none"/>
    </w:rPr>
  </w:style>
  <w:style w:type="character" w:customStyle="1" w:styleId="6Char">
    <w:name w:val="标题 6 Char"/>
    <w:basedOn w:val="a0"/>
    <w:link w:val="6"/>
    <w:uiPriority w:val="9"/>
    <w:rsid w:val="00CC6D11"/>
    <w:rPr>
      <w:rFonts w:ascii="Times New Roman" w:eastAsia="宋体" w:hAnsi="Times New Roman" w:cs="Times New Roman"/>
      <w:b/>
      <w:bCs/>
      <w:sz w:val="24"/>
      <w:szCs w:val="24"/>
      <w:lang w:val="x-none" w:eastAsia="x-none"/>
    </w:rPr>
  </w:style>
  <w:style w:type="character" w:customStyle="1" w:styleId="7Char">
    <w:name w:val="标题 7 Char"/>
    <w:basedOn w:val="a0"/>
    <w:link w:val="7"/>
    <w:uiPriority w:val="9"/>
    <w:rsid w:val="00CC6D11"/>
    <w:rPr>
      <w:rFonts w:ascii="Times New Roman" w:eastAsia="宋体" w:hAnsi="Times New Roman" w:cs="Times New Roman"/>
      <w:b/>
      <w:bCs/>
      <w:sz w:val="24"/>
      <w:szCs w:val="24"/>
      <w:lang w:val="x-none" w:eastAsia="x-none"/>
    </w:rPr>
  </w:style>
  <w:style w:type="character" w:customStyle="1" w:styleId="8Char">
    <w:name w:val="标题 8 Char"/>
    <w:basedOn w:val="a0"/>
    <w:link w:val="8"/>
    <w:uiPriority w:val="9"/>
    <w:rsid w:val="00CC6D11"/>
    <w:rPr>
      <w:rFonts w:ascii="Cambria" w:eastAsia="宋体" w:hAnsi="Cambria" w:cs="Times New Roman"/>
      <w:sz w:val="24"/>
      <w:szCs w:val="24"/>
      <w:lang w:val="x-none" w:eastAsia="x-none"/>
    </w:rPr>
  </w:style>
  <w:style w:type="character" w:customStyle="1" w:styleId="9Char">
    <w:name w:val="标题 9 Char"/>
    <w:basedOn w:val="a0"/>
    <w:link w:val="9"/>
    <w:uiPriority w:val="9"/>
    <w:rsid w:val="00CC6D11"/>
    <w:rPr>
      <w:rFonts w:ascii="Cambria" w:eastAsia="宋体" w:hAnsi="Cambria" w:cs="Times New Roman"/>
      <w:sz w:val="24"/>
      <w:szCs w:val="21"/>
      <w:lang w:val="x-none" w:eastAsia="x-none"/>
    </w:rPr>
  </w:style>
  <w:style w:type="paragraph" w:styleId="a3">
    <w:name w:val="header"/>
    <w:basedOn w:val="a"/>
    <w:link w:val="Char"/>
    <w:uiPriority w:val="99"/>
    <w:rsid w:val="00CC6D11"/>
    <w:pP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uiPriority w:val="99"/>
    <w:rsid w:val="00CC6D11"/>
    <w:rPr>
      <w:rFonts w:ascii="Times New Roman" w:eastAsia="宋体" w:hAnsi="Times New Roman" w:cs="Times New Roman"/>
      <w:sz w:val="18"/>
      <w:szCs w:val="18"/>
    </w:rPr>
  </w:style>
  <w:style w:type="paragraph" w:styleId="a4">
    <w:name w:val="footer"/>
    <w:basedOn w:val="a"/>
    <w:link w:val="Char0"/>
    <w:uiPriority w:val="99"/>
    <w:rsid w:val="00CC6D11"/>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CC6D11"/>
    <w:rPr>
      <w:rFonts w:ascii="Times New Roman" w:eastAsia="宋体" w:hAnsi="Times New Roman" w:cs="Times New Roman"/>
      <w:sz w:val="18"/>
      <w:szCs w:val="18"/>
    </w:rPr>
  </w:style>
  <w:style w:type="character" w:styleId="a5">
    <w:name w:val="page number"/>
    <w:basedOn w:val="a0"/>
    <w:rsid w:val="00CC6D11"/>
  </w:style>
  <w:style w:type="paragraph" w:styleId="a6">
    <w:name w:val="Balloon Text"/>
    <w:basedOn w:val="a"/>
    <w:link w:val="Char1"/>
    <w:uiPriority w:val="99"/>
    <w:semiHidden/>
    <w:rsid w:val="00CC6D11"/>
    <w:rPr>
      <w:rFonts w:ascii="Times New Roman" w:eastAsia="宋体" w:hAnsi="Times New Roman" w:cs="Times New Roman"/>
      <w:sz w:val="18"/>
      <w:szCs w:val="18"/>
    </w:rPr>
  </w:style>
  <w:style w:type="character" w:customStyle="1" w:styleId="Char1">
    <w:name w:val="批注框文本 Char"/>
    <w:basedOn w:val="a0"/>
    <w:link w:val="a6"/>
    <w:uiPriority w:val="99"/>
    <w:semiHidden/>
    <w:rsid w:val="00CC6D11"/>
    <w:rPr>
      <w:rFonts w:ascii="Times New Roman" w:eastAsia="宋体" w:hAnsi="Times New Roman" w:cs="Times New Roman"/>
      <w:sz w:val="18"/>
      <w:szCs w:val="18"/>
    </w:rPr>
  </w:style>
  <w:style w:type="paragraph" w:styleId="a7">
    <w:name w:val="Document Map"/>
    <w:basedOn w:val="a"/>
    <w:link w:val="Char2"/>
    <w:uiPriority w:val="99"/>
    <w:semiHidden/>
    <w:rsid w:val="00CC6D11"/>
    <w:pPr>
      <w:shd w:val="clear" w:color="auto" w:fill="000080"/>
    </w:pPr>
    <w:rPr>
      <w:rFonts w:ascii="Times New Roman" w:eastAsia="宋体" w:hAnsi="Times New Roman" w:cs="Times New Roman"/>
      <w:szCs w:val="24"/>
    </w:rPr>
  </w:style>
  <w:style w:type="character" w:customStyle="1" w:styleId="Char2">
    <w:name w:val="文档结构图 Char"/>
    <w:basedOn w:val="a0"/>
    <w:link w:val="a7"/>
    <w:uiPriority w:val="99"/>
    <w:semiHidden/>
    <w:rsid w:val="00CC6D11"/>
    <w:rPr>
      <w:rFonts w:ascii="Times New Roman" w:eastAsia="宋体" w:hAnsi="Times New Roman" w:cs="Times New Roman"/>
      <w:szCs w:val="24"/>
      <w:shd w:val="clear" w:color="auto" w:fill="000080"/>
    </w:rPr>
  </w:style>
  <w:style w:type="paragraph" w:styleId="a8">
    <w:name w:val="Date"/>
    <w:basedOn w:val="a"/>
    <w:next w:val="a"/>
    <w:link w:val="Char3"/>
    <w:uiPriority w:val="99"/>
    <w:unhideWhenUsed/>
    <w:rsid w:val="00CC6D11"/>
    <w:pPr>
      <w:ind w:leftChars="2500" w:left="100"/>
    </w:pPr>
    <w:rPr>
      <w:rFonts w:ascii="Times New Roman" w:eastAsia="宋体" w:hAnsi="Times New Roman" w:cs="Times New Roman"/>
      <w:szCs w:val="24"/>
    </w:rPr>
  </w:style>
  <w:style w:type="character" w:customStyle="1" w:styleId="Char3">
    <w:name w:val="日期 Char"/>
    <w:basedOn w:val="a0"/>
    <w:link w:val="a8"/>
    <w:uiPriority w:val="99"/>
    <w:rsid w:val="00CC6D11"/>
    <w:rPr>
      <w:rFonts w:ascii="Times New Roman" w:eastAsia="宋体" w:hAnsi="Times New Roman" w:cs="Times New Roman"/>
      <w:szCs w:val="24"/>
    </w:rPr>
  </w:style>
  <w:style w:type="paragraph" w:styleId="a9">
    <w:name w:val="List Paragraph"/>
    <w:basedOn w:val="a"/>
    <w:uiPriority w:val="99"/>
    <w:qFormat/>
    <w:rsid w:val="00CC6D11"/>
    <w:pPr>
      <w:ind w:firstLineChars="200" w:firstLine="420"/>
    </w:pPr>
    <w:rPr>
      <w:rFonts w:ascii="Calibri" w:eastAsia="宋体" w:hAnsi="Calibri" w:cs="Times New Roman"/>
    </w:rPr>
  </w:style>
  <w:style w:type="paragraph" w:styleId="aa">
    <w:name w:val="Normal (Web)"/>
    <w:basedOn w:val="a"/>
    <w:uiPriority w:val="99"/>
    <w:unhideWhenUsed/>
    <w:rsid w:val="00CC6D11"/>
    <w:pPr>
      <w:widowControl/>
      <w:spacing w:before="100" w:beforeAutospacing="1" w:after="100" w:afterAutospacing="1"/>
      <w:jc w:val="left"/>
    </w:pPr>
    <w:rPr>
      <w:rFonts w:ascii="宋体" w:eastAsia="宋体" w:hAnsi="宋体" w:cs="宋体"/>
      <w:kern w:val="0"/>
      <w:sz w:val="24"/>
      <w:szCs w:val="24"/>
    </w:rPr>
  </w:style>
  <w:style w:type="character" w:styleId="ab">
    <w:name w:val="Strong"/>
    <w:uiPriority w:val="22"/>
    <w:qFormat/>
    <w:rsid w:val="00CC6D11"/>
    <w:rPr>
      <w:b/>
      <w:bCs/>
    </w:rPr>
  </w:style>
  <w:style w:type="character" w:customStyle="1" w:styleId="editfontcolor">
    <w:name w:val="edit_font_color"/>
    <w:rsid w:val="00CC6D11"/>
  </w:style>
  <w:style w:type="character" w:styleId="ac">
    <w:name w:val="Hyperlink"/>
    <w:uiPriority w:val="99"/>
    <w:unhideWhenUsed/>
    <w:rsid w:val="00CC6D11"/>
    <w:rPr>
      <w:color w:val="0000FF"/>
      <w:u w:val="single"/>
    </w:rPr>
  </w:style>
  <w:style w:type="character" w:customStyle="1" w:styleId="index">
    <w:name w:val="index"/>
    <w:rsid w:val="00CC6D11"/>
  </w:style>
  <w:style w:type="character" w:customStyle="1" w:styleId="apple-converted-space">
    <w:name w:val="apple-converted-space"/>
    <w:rsid w:val="00CC6D11"/>
  </w:style>
  <w:style w:type="character" w:customStyle="1" w:styleId="text">
    <w:name w:val="text"/>
    <w:rsid w:val="00CC6D11"/>
  </w:style>
  <w:style w:type="paragraph" w:styleId="ad">
    <w:name w:val="Body Text"/>
    <w:basedOn w:val="a"/>
    <w:link w:val="Char4"/>
    <w:rsid w:val="00CC6D11"/>
    <w:pPr>
      <w:spacing w:line="620" w:lineRule="exact"/>
    </w:pPr>
    <w:rPr>
      <w:rFonts w:ascii="Times New Roman" w:eastAsia="仿宋_GB2312" w:hAnsi="Times New Roman" w:cs="Times New Roman"/>
      <w:kern w:val="0"/>
      <w:sz w:val="28"/>
      <w:szCs w:val="24"/>
      <w:lang w:val="x-none" w:eastAsia="x-none"/>
    </w:rPr>
  </w:style>
  <w:style w:type="character" w:customStyle="1" w:styleId="Char4">
    <w:name w:val="正文文本 Char"/>
    <w:basedOn w:val="a0"/>
    <w:link w:val="ad"/>
    <w:rsid w:val="00CC6D11"/>
    <w:rPr>
      <w:rFonts w:ascii="Times New Roman" w:eastAsia="仿宋_GB2312" w:hAnsi="Times New Roman" w:cs="Times New Roman"/>
      <w:kern w:val="0"/>
      <w:sz w:val="28"/>
      <w:szCs w:val="24"/>
      <w:lang w:val="x-none" w:eastAsia="x-none"/>
    </w:rPr>
  </w:style>
  <w:style w:type="paragraph" w:customStyle="1" w:styleId="p0">
    <w:name w:val="p0"/>
    <w:basedOn w:val="a"/>
    <w:rsid w:val="00CC6D11"/>
    <w:pPr>
      <w:widowControl/>
      <w:spacing w:before="100" w:beforeAutospacing="1" w:after="100" w:afterAutospacing="1"/>
      <w:jc w:val="left"/>
    </w:pPr>
    <w:rPr>
      <w:rFonts w:ascii="宋体" w:eastAsia="宋体" w:hAnsi="宋体" w:cs="宋体"/>
      <w:kern w:val="0"/>
      <w:sz w:val="24"/>
      <w:szCs w:val="24"/>
    </w:rPr>
  </w:style>
  <w:style w:type="table" w:styleId="ae">
    <w:name w:val="Table Grid"/>
    <w:basedOn w:val="a1"/>
    <w:rsid w:val="00CC6D1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
    <w:name w:val="title"/>
    <w:rsid w:val="00CC6D11"/>
  </w:style>
  <w:style w:type="paragraph" w:customStyle="1" w:styleId="10">
    <w:name w:val="列出段落1"/>
    <w:basedOn w:val="a"/>
    <w:uiPriority w:val="34"/>
    <w:qFormat/>
    <w:rsid w:val="00CC6D11"/>
    <w:pPr>
      <w:adjustRightInd w:val="0"/>
      <w:spacing w:line="360" w:lineRule="auto"/>
      <w:ind w:firstLineChars="200" w:firstLine="420"/>
    </w:pPr>
    <w:rPr>
      <w:rFonts w:ascii="Times New Roman" w:eastAsia="宋体" w:hAnsi="Times New Roman" w:cs="黑体"/>
      <w:sz w:val="24"/>
    </w:rPr>
  </w:style>
  <w:style w:type="paragraph" w:customStyle="1" w:styleId="reader-word-layer">
    <w:name w:val="reader-word-layer"/>
    <w:basedOn w:val="a"/>
    <w:rsid w:val="00CC6D11"/>
    <w:pPr>
      <w:widowControl/>
      <w:spacing w:before="100" w:beforeAutospacing="1" w:after="100" w:afterAutospacing="1"/>
      <w:jc w:val="left"/>
    </w:pPr>
    <w:rPr>
      <w:rFonts w:ascii="宋体" w:eastAsia="宋体" w:hAnsi="宋体" w:cs="宋体"/>
      <w:kern w:val="0"/>
      <w:sz w:val="24"/>
      <w:szCs w:val="24"/>
    </w:rPr>
  </w:style>
  <w:style w:type="paragraph" w:styleId="TOC">
    <w:name w:val="TOC Heading"/>
    <w:basedOn w:val="1"/>
    <w:next w:val="a"/>
    <w:uiPriority w:val="39"/>
    <w:qFormat/>
    <w:rsid w:val="00CC6D11"/>
    <w:pPr>
      <w:widowControl/>
      <w:spacing w:before="480" w:after="0" w:line="276" w:lineRule="auto"/>
      <w:jc w:val="left"/>
      <w:outlineLvl w:val="9"/>
    </w:pPr>
    <w:rPr>
      <w:rFonts w:ascii="Cambria" w:eastAsia="宋体" w:hAnsi="Cambria"/>
      <w:color w:val="365F91"/>
      <w:kern w:val="0"/>
      <w:szCs w:val="28"/>
    </w:rPr>
  </w:style>
  <w:style w:type="paragraph" w:styleId="11">
    <w:name w:val="toc 1"/>
    <w:basedOn w:val="a"/>
    <w:next w:val="a"/>
    <w:autoRedefine/>
    <w:uiPriority w:val="39"/>
    <w:unhideWhenUsed/>
    <w:rsid w:val="00CC6D11"/>
    <w:pPr>
      <w:tabs>
        <w:tab w:val="left" w:pos="810"/>
        <w:tab w:val="right" w:leader="dot" w:pos="8296"/>
      </w:tabs>
      <w:spacing w:line="360" w:lineRule="auto"/>
      <w:jc w:val="left"/>
    </w:pPr>
    <w:rPr>
      <w:rFonts w:ascii="Times New Roman" w:eastAsia="宋体" w:hAnsi="Times New Roman" w:cs="Times New Roman"/>
      <w:sz w:val="24"/>
    </w:rPr>
  </w:style>
  <w:style w:type="paragraph" w:styleId="20">
    <w:name w:val="toc 2"/>
    <w:basedOn w:val="a"/>
    <w:next w:val="a"/>
    <w:autoRedefine/>
    <w:uiPriority w:val="39"/>
    <w:unhideWhenUsed/>
    <w:rsid w:val="00CC6D11"/>
    <w:pPr>
      <w:tabs>
        <w:tab w:val="right" w:leader="dot" w:pos="8296"/>
      </w:tabs>
      <w:spacing w:line="360" w:lineRule="auto"/>
      <w:ind w:firstLineChars="235" w:firstLine="564"/>
    </w:pPr>
    <w:rPr>
      <w:rFonts w:ascii="Times New Roman" w:eastAsia="宋体" w:hAnsi="Times New Roman" w:cs="Times New Roman"/>
      <w:sz w:val="24"/>
    </w:rPr>
  </w:style>
  <w:style w:type="paragraph" w:styleId="30">
    <w:name w:val="toc 3"/>
    <w:basedOn w:val="a"/>
    <w:next w:val="a"/>
    <w:autoRedefine/>
    <w:uiPriority w:val="39"/>
    <w:unhideWhenUsed/>
    <w:rsid w:val="00CC6D11"/>
    <w:pPr>
      <w:spacing w:line="360" w:lineRule="auto"/>
      <w:ind w:leftChars="400" w:left="840" w:firstLineChars="200" w:firstLine="200"/>
    </w:pPr>
    <w:rPr>
      <w:rFonts w:ascii="Times New Roman" w:eastAsia="宋体" w:hAnsi="Times New Roman" w:cs="Times New Roman"/>
      <w:sz w:val="24"/>
    </w:rPr>
  </w:style>
  <w:style w:type="paragraph" w:styleId="40">
    <w:name w:val="toc 4"/>
    <w:basedOn w:val="a"/>
    <w:next w:val="a"/>
    <w:autoRedefine/>
    <w:uiPriority w:val="39"/>
    <w:unhideWhenUsed/>
    <w:rsid w:val="00CC6D11"/>
    <w:pPr>
      <w:ind w:leftChars="600" w:left="1260"/>
    </w:pPr>
    <w:rPr>
      <w:rFonts w:ascii="Calibri" w:eastAsia="宋体" w:hAnsi="Calibri" w:cs="Times New Roman"/>
    </w:rPr>
  </w:style>
  <w:style w:type="paragraph" w:styleId="50">
    <w:name w:val="toc 5"/>
    <w:basedOn w:val="a"/>
    <w:next w:val="a"/>
    <w:autoRedefine/>
    <w:uiPriority w:val="39"/>
    <w:unhideWhenUsed/>
    <w:rsid w:val="00CC6D11"/>
    <w:pPr>
      <w:ind w:leftChars="800" w:left="1680"/>
    </w:pPr>
    <w:rPr>
      <w:rFonts w:ascii="Calibri" w:eastAsia="宋体" w:hAnsi="Calibri" w:cs="Times New Roman"/>
    </w:rPr>
  </w:style>
  <w:style w:type="paragraph" w:styleId="60">
    <w:name w:val="toc 6"/>
    <w:basedOn w:val="a"/>
    <w:next w:val="a"/>
    <w:autoRedefine/>
    <w:uiPriority w:val="39"/>
    <w:unhideWhenUsed/>
    <w:rsid w:val="00CC6D11"/>
    <w:pPr>
      <w:ind w:leftChars="1000" w:left="2100"/>
    </w:pPr>
    <w:rPr>
      <w:rFonts w:ascii="Calibri" w:eastAsia="宋体" w:hAnsi="Calibri" w:cs="Times New Roman"/>
    </w:rPr>
  </w:style>
  <w:style w:type="paragraph" w:styleId="70">
    <w:name w:val="toc 7"/>
    <w:basedOn w:val="a"/>
    <w:next w:val="a"/>
    <w:autoRedefine/>
    <w:uiPriority w:val="39"/>
    <w:unhideWhenUsed/>
    <w:rsid w:val="00CC6D11"/>
    <w:pPr>
      <w:ind w:leftChars="1200" w:left="2520"/>
    </w:pPr>
    <w:rPr>
      <w:rFonts w:ascii="Calibri" w:eastAsia="宋体" w:hAnsi="Calibri" w:cs="Times New Roman"/>
    </w:rPr>
  </w:style>
  <w:style w:type="paragraph" w:styleId="80">
    <w:name w:val="toc 8"/>
    <w:basedOn w:val="a"/>
    <w:next w:val="a"/>
    <w:autoRedefine/>
    <w:uiPriority w:val="39"/>
    <w:unhideWhenUsed/>
    <w:rsid w:val="00CC6D11"/>
    <w:pPr>
      <w:ind w:leftChars="1400" w:left="2940"/>
    </w:pPr>
    <w:rPr>
      <w:rFonts w:ascii="Calibri" w:eastAsia="宋体" w:hAnsi="Calibri" w:cs="Times New Roman"/>
    </w:rPr>
  </w:style>
  <w:style w:type="paragraph" w:styleId="90">
    <w:name w:val="toc 9"/>
    <w:basedOn w:val="a"/>
    <w:next w:val="a"/>
    <w:autoRedefine/>
    <w:uiPriority w:val="39"/>
    <w:unhideWhenUsed/>
    <w:rsid w:val="00CC6D11"/>
    <w:pPr>
      <w:ind w:leftChars="1600" w:left="3360"/>
    </w:pPr>
    <w:rPr>
      <w:rFonts w:ascii="Calibri" w:eastAsia="宋体" w:hAnsi="Calibri" w:cs="Times New Roman"/>
    </w:rPr>
  </w:style>
  <w:style w:type="paragraph" w:customStyle="1" w:styleId="af">
    <w:name w:val="表格"/>
    <w:basedOn w:val="a"/>
    <w:qFormat/>
    <w:rsid w:val="00CC6D11"/>
    <w:pPr>
      <w:adjustRightInd w:val="0"/>
    </w:pPr>
    <w:rPr>
      <w:rFonts w:ascii="Times New Roman" w:eastAsia="宋体" w:hAnsi="Times New Roman" w:cs="宋体"/>
    </w:rPr>
  </w:style>
  <w:style w:type="character" w:customStyle="1" w:styleId="6Char1">
    <w:name w:val="标题 6 Char1"/>
    <w:uiPriority w:val="9"/>
    <w:rsid w:val="00CC6D11"/>
    <w:rPr>
      <w:b/>
      <w:bCs/>
      <w:kern w:val="2"/>
      <w:sz w:val="24"/>
      <w:szCs w:val="24"/>
    </w:rPr>
  </w:style>
  <w:style w:type="character" w:styleId="af0">
    <w:name w:val="annotation reference"/>
    <w:uiPriority w:val="99"/>
    <w:unhideWhenUsed/>
    <w:rsid w:val="00CC6D11"/>
    <w:rPr>
      <w:sz w:val="21"/>
      <w:szCs w:val="21"/>
    </w:rPr>
  </w:style>
  <w:style w:type="paragraph" w:styleId="af1">
    <w:name w:val="annotation text"/>
    <w:basedOn w:val="a"/>
    <w:link w:val="Char5"/>
    <w:uiPriority w:val="99"/>
    <w:unhideWhenUsed/>
    <w:rsid w:val="00CC6D11"/>
    <w:pPr>
      <w:spacing w:line="360" w:lineRule="auto"/>
      <w:ind w:firstLineChars="200" w:firstLine="200"/>
      <w:jc w:val="left"/>
    </w:pPr>
    <w:rPr>
      <w:rFonts w:ascii="Times New Roman" w:eastAsia="宋体" w:hAnsi="Times New Roman" w:cs="Times New Roman"/>
      <w:sz w:val="24"/>
      <w:lang w:val="x-none" w:eastAsia="x-none"/>
    </w:rPr>
  </w:style>
  <w:style w:type="character" w:customStyle="1" w:styleId="Char5">
    <w:name w:val="批注文字 Char"/>
    <w:basedOn w:val="a0"/>
    <w:link w:val="af1"/>
    <w:uiPriority w:val="99"/>
    <w:rsid w:val="00CC6D11"/>
    <w:rPr>
      <w:rFonts w:ascii="Times New Roman" w:eastAsia="宋体" w:hAnsi="Times New Roman" w:cs="Times New Roman"/>
      <w:sz w:val="24"/>
      <w:lang w:val="x-none" w:eastAsia="x-none"/>
    </w:rPr>
  </w:style>
  <w:style w:type="character" w:customStyle="1" w:styleId="Char6">
    <w:name w:val="款文 Char"/>
    <w:link w:val="af2"/>
    <w:rsid w:val="00CC6D11"/>
    <w:rPr>
      <w:szCs w:val="18"/>
    </w:rPr>
  </w:style>
  <w:style w:type="paragraph" w:customStyle="1" w:styleId="af2">
    <w:name w:val="款文"/>
    <w:basedOn w:val="a"/>
    <w:link w:val="Char6"/>
    <w:rsid w:val="00CC6D11"/>
    <w:pPr>
      <w:spacing w:line="360" w:lineRule="auto"/>
      <w:ind w:firstLineChars="200" w:firstLine="420"/>
    </w:pPr>
    <w:rPr>
      <w:szCs w:val="18"/>
    </w:rPr>
  </w:style>
  <w:style w:type="paragraph" w:styleId="af3">
    <w:name w:val="annotation subject"/>
    <w:basedOn w:val="af1"/>
    <w:next w:val="af1"/>
    <w:link w:val="Char7"/>
    <w:uiPriority w:val="99"/>
    <w:unhideWhenUsed/>
    <w:rsid w:val="00CC6D11"/>
    <w:rPr>
      <w:b/>
      <w:bCs/>
    </w:rPr>
  </w:style>
  <w:style w:type="character" w:customStyle="1" w:styleId="Char7">
    <w:name w:val="批注主题 Char"/>
    <w:basedOn w:val="Char5"/>
    <w:link w:val="af3"/>
    <w:uiPriority w:val="99"/>
    <w:rsid w:val="00CC6D11"/>
    <w:rPr>
      <w:rFonts w:ascii="Times New Roman" w:eastAsia="宋体" w:hAnsi="Times New Roman" w:cs="Times New Roman"/>
      <w:b/>
      <w:bCs/>
      <w:sz w:val="24"/>
      <w:lang w:val="x-none" w:eastAsia="x-none"/>
    </w:rPr>
  </w:style>
  <w:style w:type="table" w:customStyle="1" w:styleId="12">
    <w:name w:val="网格型1"/>
    <w:basedOn w:val="a1"/>
    <w:next w:val="ae"/>
    <w:uiPriority w:val="59"/>
    <w:rsid w:val="00CC6D11"/>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D11"/>
    <w:pPr>
      <w:widowControl w:val="0"/>
      <w:jc w:val="both"/>
    </w:pPr>
  </w:style>
  <w:style w:type="paragraph" w:styleId="1">
    <w:name w:val="heading 1"/>
    <w:basedOn w:val="a"/>
    <w:next w:val="a"/>
    <w:link w:val="1Char"/>
    <w:uiPriority w:val="9"/>
    <w:qFormat/>
    <w:rsid w:val="00CC6D11"/>
    <w:pPr>
      <w:keepNext/>
      <w:keepLines/>
      <w:numPr>
        <w:numId w:val="5"/>
      </w:numPr>
      <w:spacing w:before="240" w:after="240" w:line="360" w:lineRule="auto"/>
      <w:outlineLvl w:val="0"/>
    </w:pPr>
    <w:rPr>
      <w:rFonts w:ascii="Calibri" w:eastAsia="仿宋" w:hAnsi="Calibri" w:cs="Times New Roman"/>
      <w:b/>
      <w:bCs/>
      <w:kern w:val="44"/>
      <w:sz w:val="28"/>
      <w:szCs w:val="44"/>
      <w:lang w:val="x-none" w:eastAsia="x-none"/>
    </w:rPr>
  </w:style>
  <w:style w:type="paragraph" w:styleId="2">
    <w:name w:val="heading 2"/>
    <w:basedOn w:val="a"/>
    <w:next w:val="a"/>
    <w:link w:val="2Char"/>
    <w:qFormat/>
    <w:rsid w:val="00CC6D11"/>
    <w:pPr>
      <w:keepNext/>
      <w:keepLines/>
      <w:numPr>
        <w:ilvl w:val="1"/>
        <w:numId w:val="5"/>
      </w:numPr>
      <w:spacing w:before="240" w:after="240" w:line="360" w:lineRule="auto"/>
      <w:outlineLvl w:val="1"/>
    </w:pPr>
    <w:rPr>
      <w:rFonts w:ascii="Cambria" w:eastAsia="仿宋" w:hAnsi="Cambria" w:cs="Times New Roman"/>
      <w:bCs/>
      <w:kern w:val="0"/>
      <w:sz w:val="24"/>
      <w:szCs w:val="32"/>
      <w:lang w:val="x-none" w:eastAsia="x-none"/>
    </w:rPr>
  </w:style>
  <w:style w:type="paragraph" w:styleId="3">
    <w:name w:val="heading 3"/>
    <w:basedOn w:val="a"/>
    <w:next w:val="a"/>
    <w:link w:val="3Char"/>
    <w:uiPriority w:val="9"/>
    <w:qFormat/>
    <w:rsid w:val="00CC6D11"/>
    <w:pPr>
      <w:keepNext/>
      <w:keepLines/>
      <w:numPr>
        <w:ilvl w:val="2"/>
        <w:numId w:val="5"/>
      </w:numPr>
      <w:spacing w:before="260" w:after="260" w:line="415" w:lineRule="auto"/>
      <w:outlineLvl w:val="2"/>
    </w:pPr>
    <w:rPr>
      <w:rFonts w:ascii="Times New Roman" w:eastAsia="宋体" w:hAnsi="Times New Roman" w:cs="Times New Roman"/>
      <w:b/>
      <w:bCs/>
      <w:sz w:val="24"/>
      <w:szCs w:val="32"/>
      <w:lang w:val="x-none" w:eastAsia="x-none"/>
    </w:rPr>
  </w:style>
  <w:style w:type="paragraph" w:styleId="4">
    <w:name w:val="heading 4"/>
    <w:basedOn w:val="5"/>
    <w:next w:val="a"/>
    <w:link w:val="4Char"/>
    <w:autoRedefine/>
    <w:uiPriority w:val="9"/>
    <w:qFormat/>
    <w:rsid w:val="00CC6D11"/>
    <w:pPr>
      <w:numPr>
        <w:ilvl w:val="3"/>
      </w:numPr>
      <w:spacing w:before="0" w:after="0" w:line="360" w:lineRule="auto"/>
      <w:ind w:firstLineChars="176" w:firstLine="424"/>
      <w:outlineLvl w:val="3"/>
    </w:pPr>
    <w:rPr>
      <w:sz w:val="24"/>
    </w:rPr>
  </w:style>
  <w:style w:type="paragraph" w:styleId="5">
    <w:name w:val="heading 5"/>
    <w:basedOn w:val="a"/>
    <w:next w:val="a"/>
    <w:link w:val="5Char"/>
    <w:uiPriority w:val="9"/>
    <w:qFormat/>
    <w:rsid w:val="00CC6D11"/>
    <w:pPr>
      <w:keepNext/>
      <w:keepLines/>
      <w:numPr>
        <w:ilvl w:val="4"/>
        <w:numId w:val="5"/>
      </w:numPr>
      <w:spacing w:before="280" w:after="290" w:line="376" w:lineRule="auto"/>
      <w:outlineLvl w:val="4"/>
    </w:pPr>
    <w:rPr>
      <w:rFonts w:ascii="Times New Roman" w:eastAsia="宋体" w:hAnsi="Times New Roman" w:cs="Times New Roman"/>
      <w:b/>
      <w:bCs/>
      <w:sz w:val="28"/>
      <w:szCs w:val="28"/>
      <w:lang w:val="x-none" w:eastAsia="x-none"/>
    </w:rPr>
  </w:style>
  <w:style w:type="paragraph" w:styleId="6">
    <w:name w:val="heading 6"/>
    <w:basedOn w:val="a"/>
    <w:next w:val="a"/>
    <w:link w:val="6Char"/>
    <w:uiPriority w:val="9"/>
    <w:qFormat/>
    <w:rsid w:val="00CC6D11"/>
    <w:pPr>
      <w:keepNext/>
      <w:keepLines/>
      <w:numPr>
        <w:ilvl w:val="5"/>
        <w:numId w:val="5"/>
      </w:numPr>
      <w:adjustRightInd w:val="0"/>
      <w:spacing w:line="360" w:lineRule="auto"/>
      <w:outlineLvl w:val="5"/>
    </w:pPr>
    <w:rPr>
      <w:rFonts w:ascii="Times New Roman" w:eastAsia="宋体" w:hAnsi="Times New Roman" w:cs="Times New Roman"/>
      <w:b/>
      <w:bCs/>
      <w:sz w:val="24"/>
      <w:szCs w:val="24"/>
      <w:lang w:val="x-none" w:eastAsia="x-none"/>
    </w:rPr>
  </w:style>
  <w:style w:type="paragraph" w:styleId="7">
    <w:name w:val="heading 7"/>
    <w:basedOn w:val="a"/>
    <w:next w:val="a"/>
    <w:link w:val="7Char"/>
    <w:uiPriority w:val="9"/>
    <w:qFormat/>
    <w:rsid w:val="00CC6D11"/>
    <w:pPr>
      <w:keepNext/>
      <w:keepLines/>
      <w:numPr>
        <w:ilvl w:val="6"/>
        <w:numId w:val="5"/>
      </w:numPr>
      <w:adjustRightInd w:val="0"/>
      <w:spacing w:before="240" w:after="64" w:line="319" w:lineRule="auto"/>
      <w:outlineLvl w:val="6"/>
    </w:pPr>
    <w:rPr>
      <w:rFonts w:ascii="Times New Roman" w:eastAsia="宋体" w:hAnsi="Times New Roman" w:cs="Times New Roman"/>
      <w:b/>
      <w:bCs/>
      <w:sz w:val="24"/>
      <w:szCs w:val="24"/>
      <w:lang w:val="x-none" w:eastAsia="x-none"/>
    </w:rPr>
  </w:style>
  <w:style w:type="paragraph" w:styleId="8">
    <w:name w:val="heading 8"/>
    <w:basedOn w:val="a"/>
    <w:next w:val="a"/>
    <w:link w:val="8Char"/>
    <w:uiPriority w:val="9"/>
    <w:qFormat/>
    <w:rsid w:val="00CC6D11"/>
    <w:pPr>
      <w:keepNext/>
      <w:keepLines/>
      <w:numPr>
        <w:ilvl w:val="7"/>
        <w:numId w:val="5"/>
      </w:numPr>
      <w:adjustRightInd w:val="0"/>
      <w:spacing w:before="240" w:after="64" w:line="320" w:lineRule="auto"/>
      <w:outlineLvl w:val="7"/>
    </w:pPr>
    <w:rPr>
      <w:rFonts w:ascii="Cambria" w:eastAsia="宋体" w:hAnsi="Cambria" w:cs="Times New Roman"/>
      <w:sz w:val="24"/>
      <w:szCs w:val="24"/>
      <w:lang w:val="x-none" w:eastAsia="x-none"/>
    </w:rPr>
  </w:style>
  <w:style w:type="paragraph" w:styleId="9">
    <w:name w:val="heading 9"/>
    <w:basedOn w:val="a"/>
    <w:next w:val="a"/>
    <w:link w:val="9Char"/>
    <w:uiPriority w:val="9"/>
    <w:qFormat/>
    <w:rsid w:val="00CC6D11"/>
    <w:pPr>
      <w:keepNext/>
      <w:keepLines/>
      <w:numPr>
        <w:ilvl w:val="8"/>
        <w:numId w:val="5"/>
      </w:numPr>
      <w:adjustRightInd w:val="0"/>
      <w:spacing w:before="240" w:after="64" w:line="320" w:lineRule="auto"/>
      <w:outlineLvl w:val="8"/>
    </w:pPr>
    <w:rPr>
      <w:rFonts w:ascii="Cambria" w:eastAsia="宋体" w:hAnsi="Cambria" w:cs="Times New Roman"/>
      <w:sz w:val="24"/>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C6D11"/>
    <w:rPr>
      <w:rFonts w:ascii="Calibri" w:eastAsia="仿宋" w:hAnsi="Calibri" w:cs="Times New Roman"/>
      <w:b/>
      <w:bCs/>
      <w:kern w:val="44"/>
      <w:sz w:val="28"/>
      <w:szCs w:val="44"/>
      <w:lang w:val="x-none" w:eastAsia="x-none"/>
    </w:rPr>
  </w:style>
  <w:style w:type="character" w:customStyle="1" w:styleId="2Char">
    <w:name w:val="标题 2 Char"/>
    <w:basedOn w:val="a0"/>
    <w:link w:val="2"/>
    <w:rsid w:val="00CC6D11"/>
    <w:rPr>
      <w:rFonts w:ascii="Cambria" w:eastAsia="仿宋" w:hAnsi="Cambria" w:cs="Times New Roman"/>
      <w:bCs/>
      <w:kern w:val="0"/>
      <w:sz w:val="24"/>
      <w:szCs w:val="32"/>
      <w:lang w:val="x-none" w:eastAsia="x-none"/>
    </w:rPr>
  </w:style>
  <w:style w:type="character" w:customStyle="1" w:styleId="3Char">
    <w:name w:val="标题 3 Char"/>
    <w:basedOn w:val="a0"/>
    <w:link w:val="3"/>
    <w:uiPriority w:val="9"/>
    <w:rsid w:val="00CC6D11"/>
    <w:rPr>
      <w:rFonts w:ascii="Times New Roman" w:eastAsia="宋体" w:hAnsi="Times New Roman" w:cs="Times New Roman"/>
      <w:b/>
      <w:bCs/>
      <w:sz w:val="24"/>
      <w:szCs w:val="32"/>
      <w:lang w:val="x-none" w:eastAsia="x-none"/>
    </w:rPr>
  </w:style>
  <w:style w:type="character" w:customStyle="1" w:styleId="4Char">
    <w:name w:val="标题 4 Char"/>
    <w:basedOn w:val="a0"/>
    <w:link w:val="4"/>
    <w:uiPriority w:val="9"/>
    <w:rsid w:val="00CC6D11"/>
    <w:rPr>
      <w:rFonts w:ascii="Times New Roman" w:eastAsia="宋体" w:hAnsi="Times New Roman" w:cs="Times New Roman"/>
      <w:b/>
      <w:bCs/>
      <w:sz w:val="24"/>
      <w:szCs w:val="28"/>
      <w:lang w:val="x-none" w:eastAsia="x-none"/>
    </w:rPr>
  </w:style>
  <w:style w:type="character" w:customStyle="1" w:styleId="5Char">
    <w:name w:val="标题 5 Char"/>
    <w:basedOn w:val="a0"/>
    <w:link w:val="5"/>
    <w:uiPriority w:val="9"/>
    <w:rsid w:val="00CC6D11"/>
    <w:rPr>
      <w:rFonts w:ascii="Times New Roman" w:eastAsia="宋体" w:hAnsi="Times New Roman" w:cs="Times New Roman"/>
      <w:b/>
      <w:bCs/>
      <w:sz w:val="28"/>
      <w:szCs w:val="28"/>
      <w:lang w:val="x-none" w:eastAsia="x-none"/>
    </w:rPr>
  </w:style>
  <w:style w:type="character" w:customStyle="1" w:styleId="6Char">
    <w:name w:val="标题 6 Char"/>
    <w:basedOn w:val="a0"/>
    <w:link w:val="6"/>
    <w:uiPriority w:val="9"/>
    <w:rsid w:val="00CC6D11"/>
    <w:rPr>
      <w:rFonts w:ascii="Times New Roman" w:eastAsia="宋体" w:hAnsi="Times New Roman" w:cs="Times New Roman"/>
      <w:b/>
      <w:bCs/>
      <w:sz w:val="24"/>
      <w:szCs w:val="24"/>
      <w:lang w:val="x-none" w:eastAsia="x-none"/>
    </w:rPr>
  </w:style>
  <w:style w:type="character" w:customStyle="1" w:styleId="7Char">
    <w:name w:val="标题 7 Char"/>
    <w:basedOn w:val="a0"/>
    <w:link w:val="7"/>
    <w:uiPriority w:val="9"/>
    <w:rsid w:val="00CC6D11"/>
    <w:rPr>
      <w:rFonts w:ascii="Times New Roman" w:eastAsia="宋体" w:hAnsi="Times New Roman" w:cs="Times New Roman"/>
      <w:b/>
      <w:bCs/>
      <w:sz w:val="24"/>
      <w:szCs w:val="24"/>
      <w:lang w:val="x-none" w:eastAsia="x-none"/>
    </w:rPr>
  </w:style>
  <w:style w:type="character" w:customStyle="1" w:styleId="8Char">
    <w:name w:val="标题 8 Char"/>
    <w:basedOn w:val="a0"/>
    <w:link w:val="8"/>
    <w:uiPriority w:val="9"/>
    <w:rsid w:val="00CC6D11"/>
    <w:rPr>
      <w:rFonts w:ascii="Cambria" w:eastAsia="宋体" w:hAnsi="Cambria" w:cs="Times New Roman"/>
      <w:sz w:val="24"/>
      <w:szCs w:val="24"/>
      <w:lang w:val="x-none" w:eastAsia="x-none"/>
    </w:rPr>
  </w:style>
  <w:style w:type="character" w:customStyle="1" w:styleId="9Char">
    <w:name w:val="标题 9 Char"/>
    <w:basedOn w:val="a0"/>
    <w:link w:val="9"/>
    <w:uiPriority w:val="9"/>
    <w:rsid w:val="00CC6D11"/>
    <w:rPr>
      <w:rFonts w:ascii="Cambria" w:eastAsia="宋体" w:hAnsi="Cambria" w:cs="Times New Roman"/>
      <w:sz w:val="24"/>
      <w:szCs w:val="21"/>
      <w:lang w:val="x-none" w:eastAsia="x-none"/>
    </w:rPr>
  </w:style>
  <w:style w:type="paragraph" w:styleId="a3">
    <w:name w:val="header"/>
    <w:basedOn w:val="a"/>
    <w:link w:val="Char"/>
    <w:uiPriority w:val="99"/>
    <w:rsid w:val="00CC6D11"/>
    <w:pP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uiPriority w:val="99"/>
    <w:rsid w:val="00CC6D11"/>
    <w:rPr>
      <w:rFonts w:ascii="Times New Roman" w:eastAsia="宋体" w:hAnsi="Times New Roman" w:cs="Times New Roman"/>
      <w:sz w:val="18"/>
      <w:szCs w:val="18"/>
    </w:rPr>
  </w:style>
  <w:style w:type="paragraph" w:styleId="a4">
    <w:name w:val="footer"/>
    <w:basedOn w:val="a"/>
    <w:link w:val="Char0"/>
    <w:uiPriority w:val="99"/>
    <w:rsid w:val="00CC6D11"/>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CC6D11"/>
    <w:rPr>
      <w:rFonts w:ascii="Times New Roman" w:eastAsia="宋体" w:hAnsi="Times New Roman" w:cs="Times New Roman"/>
      <w:sz w:val="18"/>
      <w:szCs w:val="18"/>
    </w:rPr>
  </w:style>
  <w:style w:type="character" w:styleId="a5">
    <w:name w:val="page number"/>
    <w:basedOn w:val="a0"/>
    <w:rsid w:val="00CC6D11"/>
  </w:style>
  <w:style w:type="paragraph" w:styleId="a6">
    <w:name w:val="Balloon Text"/>
    <w:basedOn w:val="a"/>
    <w:link w:val="Char1"/>
    <w:uiPriority w:val="99"/>
    <w:semiHidden/>
    <w:rsid w:val="00CC6D11"/>
    <w:rPr>
      <w:rFonts w:ascii="Times New Roman" w:eastAsia="宋体" w:hAnsi="Times New Roman" w:cs="Times New Roman"/>
      <w:sz w:val="18"/>
      <w:szCs w:val="18"/>
    </w:rPr>
  </w:style>
  <w:style w:type="character" w:customStyle="1" w:styleId="Char1">
    <w:name w:val="批注框文本 Char"/>
    <w:basedOn w:val="a0"/>
    <w:link w:val="a6"/>
    <w:uiPriority w:val="99"/>
    <w:semiHidden/>
    <w:rsid w:val="00CC6D11"/>
    <w:rPr>
      <w:rFonts w:ascii="Times New Roman" w:eastAsia="宋体" w:hAnsi="Times New Roman" w:cs="Times New Roman"/>
      <w:sz w:val="18"/>
      <w:szCs w:val="18"/>
    </w:rPr>
  </w:style>
  <w:style w:type="paragraph" w:styleId="a7">
    <w:name w:val="Document Map"/>
    <w:basedOn w:val="a"/>
    <w:link w:val="Char2"/>
    <w:uiPriority w:val="99"/>
    <w:semiHidden/>
    <w:rsid w:val="00CC6D11"/>
    <w:pPr>
      <w:shd w:val="clear" w:color="auto" w:fill="000080"/>
    </w:pPr>
    <w:rPr>
      <w:rFonts w:ascii="Times New Roman" w:eastAsia="宋体" w:hAnsi="Times New Roman" w:cs="Times New Roman"/>
      <w:szCs w:val="24"/>
    </w:rPr>
  </w:style>
  <w:style w:type="character" w:customStyle="1" w:styleId="Char2">
    <w:name w:val="文档结构图 Char"/>
    <w:basedOn w:val="a0"/>
    <w:link w:val="a7"/>
    <w:uiPriority w:val="99"/>
    <w:semiHidden/>
    <w:rsid w:val="00CC6D11"/>
    <w:rPr>
      <w:rFonts w:ascii="Times New Roman" w:eastAsia="宋体" w:hAnsi="Times New Roman" w:cs="Times New Roman"/>
      <w:szCs w:val="24"/>
      <w:shd w:val="clear" w:color="auto" w:fill="000080"/>
    </w:rPr>
  </w:style>
  <w:style w:type="paragraph" w:styleId="a8">
    <w:name w:val="Date"/>
    <w:basedOn w:val="a"/>
    <w:next w:val="a"/>
    <w:link w:val="Char3"/>
    <w:uiPriority w:val="99"/>
    <w:unhideWhenUsed/>
    <w:rsid w:val="00CC6D11"/>
    <w:pPr>
      <w:ind w:leftChars="2500" w:left="100"/>
    </w:pPr>
    <w:rPr>
      <w:rFonts w:ascii="Times New Roman" w:eastAsia="宋体" w:hAnsi="Times New Roman" w:cs="Times New Roman"/>
      <w:szCs w:val="24"/>
    </w:rPr>
  </w:style>
  <w:style w:type="character" w:customStyle="1" w:styleId="Char3">
    <w:name w:val="日期 Char"/>
    <w:basedOn w:val="a0"/>
    <w:link w:val="a8"/>
    <w:uiPriority w:val="99"/>
    <w:rsid w:val="00CC6D11"/>
    <w:rPr>
      <w:rFonts w:ascii="Times New Roman" w:eastAsia="宋体" w:hAnsi="Times New Roman" w:cs="Times New Roman"/>
      <w:szCs w:val="24"/>
    </w:rPr>
  </w:style>
  <w:style w:type="paragraph" w:styleId="a9">
    <w:name w:val="List Paragraph"/>
    <w:basedOn w:val="a"/>
    <w:uiPriority w:val="99"/>
    <w:qFormat/>
    <w:rsid w:val="00CC6D11"/>
    <w:pPr>
      <w:ind w:firstLineChars="200" w:firstLine="420"/>
    </w:pPr>
    <w:rPr>
      <w:rFonts w:ascii="Calibri" w:eastAsia="宋体" w:hAnsi="Calibri" w:cs="Times New Roman"/>
    </w:rPr>
  </w:style>
  <w:style w:type="paragraph" w:styleId="aa">
    <w:name w:val="Normal (Web)"/>
    <w:basedOn w:val="a"/>
    <w:uiPriority w:val="99"/>
    <w:unhideWhenUsed/>
    <w:rsid w:val="00CC6D11"/>
    <w:pPr>
      <w:widowControl/>
      <w:spacing w:before="100" w:beforeAutospacing="1" w:after="100" w:afterAutospacing="1"/>
      <w:jc w:val="left"/>
    </w:pPr>
    <w:rPr>
      <w:rFonts w:ascii="宋体" w:eastAsia="宋体" w:hAnsi="宋体" w:cs="宋体"/>
      <w:kern w:val="0"/>
      <w:sz w:val="24"/>
      <w:szCs w:val="24"/>
    </w:rPr>
  </w:style>
  <w:style w:type="character" w:styleId="ab">
    <w:name w:val="Strong"/>
    <w:uiPriority w:val="22"/>
    <w:qFormat/>
    <w:rsid w:val="00CC6D11"/>
    <w:rPr>
      <w:b/>
      <w:bCs/>
    </w:rPr>
  </w:style>
  <w:style w:type="character" w:customStyle="1" w:styleId="editfontcolor">
    <w:name w:val="edit_font_color"/>
    <w:rsid w:val="00CC6D11"/>
  </w:style>
  <w:style w:type="character" w:styleId="ac">
    <w:name w:val="Hyperlink"/>
    <w:uiPriority w:val="99"/>
    <w:unhideWhenUsed/>
    <w:rsid w:val="00CC6D11"/>
    <w:rPr>
      <w:color w:val="0000FF"/>
      <w:u w:val="single"/>
    </w:rPr>
  </w:style>
  <w:style w:type="character" w:customStyle="1" w:styleId="index">
    <w:name w:val="index"/>
    <w:rsid w:val="00CC6D11"/>
  </w:style>
  <w:style w:type="character" w:customStyle="1" w:styleId="apple-converted-space">
    <w:name w:val="apple-converted-space"/>
    <w:rsid w:val="00CC6D11"/>
  </w:style>
  <w:style w:type="character" w:customStyle="1" w:styleId="text">
    <w:name w:val="text"/>
    <w:rsid w:val="00CC6D11"/>
  </w:style>
  <w:style w:type="paragraph" w:styleId="ad">
    <w:name w:val="Body Text"/>
    <w:basedOn w:val="a"/>
    <w:link w:val="Char4"/>
    <w:rsid w:val="00CC6D11"/>
    <w:pPr>
      <w:spacing w:line="620" w:lineRule="exact"/>
    </w:pPr>
    <w:rPr>
      <w:rFonts w:ascii="Times New Roman" w:eastAsia="仿宋_GB2312" w:hAnsi="Times New Roman" w:cs="Times New Roman"/>
      <w:kern w:val="0"/>
      <w:sz w:val="28"/>
      <w:szCs w:val="24"/>
      <w:lang w:val="x-none" w:eastAsia="x-none"/>
    </w:rPr>
  </w:style>
  <w:style w:type="character" w:customStyle="1" w:styleId="Char4">
    <w:name w:val="正文文本 Char"/>
    <w:basedOn w:val="a0"/>
    <w:link w:val="ad"/>
    <w:rsid w:val="00CC6D11"/>
    <w:rPr>
      <w:rFonts w:ascii="Times New Roman" w:eastAsia="仿宋_GB2312" w:hAnsi="Times New Roman" w:cs="Times New Roman"/>
      <w:kern w:val="0"/>
      <w:sz w:val="28"/>
      <w:szCs w:val="24"/>
      <w:lang w:val="x-none" w:eastAsia="x-none"/>
    </w:rPr>
  </w:style>
  <w:style w:type="paragraph" w:customStyle="1" w:styleId="p0">
    <w:name w:val="p0"/>
    <w:basedOn w:val="a"/>
    <w:rsid w:val="00CC6D11"/>
    <w:pPr>
      <w:widowControl/>
      <w:spacing w:before="100" w:beforeAutospacing="1" w:after="100" w:afterAutospacing="1"/>
      <w:jc w:val="left"/>
    </w:pPr>
    <w:rPr>
      <w:rFonts w:ascii="宋体" w:eastAsia="宋体" w:hAnsi="宋体" w:cs="宋体"/>
      <w:kern w:val="0"/>
      <w:sz w:val="24"/>
      <w:szCs w:val="24"/>
    </w:rPr>
  </w:style>
  <w:style w:type="table" w:styleId="ae">
    <w:name w:val="Table Grid"/>
    <w:basedOn w:val="a1"/>
    <w:rsid w:val="00CC6D1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
    <w:name w:val="title"/>
    <w:rsid w:val="00CC6D11"/>
  </w:style>
  <w:style w:type="paragraph" w:customStyle="1" w:styleId="10">
    <w:name w:val="列出段落1"/>
    <w:basedOn w:val="a"/>
    <w:uiPriority w:val="34"/>
    <w:qFormat/>
    <w:rsid w:val="00CC6D11"/>
    <w:pPr>
      <w:adjustRightInd w:val="0"/>
      <w:spacing w:line="360" w:lineRule="auto"/>
      <w:ind w:firstLineChars="200" w:firstLine="420"/>
    </w:pPr>
    <w:rPr>
      <w:rFonts w:ascii="Times New Roman" w:eastAsia="宋体" w:hAnsi="Times New Roman" w:cs="黑体"/>
      <w:sz w:val="24"/>
    </w:rPr>
  </w:style>
  <w:style w:type="paragraph" w:customStyle="1" w:styleId="reader-word-layer">
    <w:name w:val="reader-word-layer"/>
    <w:basedOn w:val="a"/>
    <w:rsid w:val="00CC6D11"/>
    <w:pPr>
      <w:widowControl/>
      <w:spacing w:before="100" w:beforeAutospacing="1" w:after="100" w:afterAutospacing="1"/>
      <w:jc w:val="left"/>
    </w:pPr>
    <w:rPr>
      <w:rFonts w:ascii="宋体" w:eastAsia="宋体" w:hAnsi="宋体" w:cs="宋体"/>
      <w:kern w:val="0"/>
      <w:sz w:val="24"/>
      <w:szCs w:val="24"/>
    </w:rPr>
  </w:style>
  <w:style w:type="paragraph" w:styleId="TOC">
    <w:name w:val="TOC Heading"/>
    <w:basedOn w:val="1"/>
    <w:next w:val="a"/>
    <w:uiPriority w:val="39"/>
    <w:qFormat/>
    <w:rsid w:val="00CC6D11"/>
    <w:pPr>
      <w:widowControl/>
      <w:spacing w:before="480" w:after="0" w:line="276" w:lineRule="auto"/>
      <w:jc w:val="left"/>
      <w:outlineLvl w:val="9"/>
    </w:pPr>
    <w:rPr>
      <w:rFonts w:ascii="Cambria" w:eastAsia="宋体" w:hAnsi="Cambria"/>
      <w:color w:val="365F91"/>
      <w:kern w:val="0"/>
      <w:szCs w:val="28"/>
    </w:rPr>
  </w:style>
  <w:style w:type="paragraph" w:styleId="11">
    <w:name w:val="toc 1"/>
    <w:basedOn w:val="a"/>
    <w:next w:val="a"/>
    <w:autoRedefine/>
    <w:uiPriority w:val="39"/>
    <w:unhideWhenUsed/>
    <w:rsid w:val="00CC6D11"/>
    <w:pPr>
      <w:tabs>
        <w:tab w:val="left" w:pos="810"/>
        <w:tab w:val="right" w:leader="dot" w:pos="8296"/>
      </w:tabs>
      <w:spacing w:line="360" w:lineRule="auto"/>
      <w:jc w:val="left"/>
    </w:pPr>
    <w:rPr>
      <w:rFonts w:ascii="Times New Roman" w:eastAsia="宋体" w:hAnsi="Times New Roman" w:cs="Times New Roman"/>
      <w:sz w:val="24"/>
    </w:rPr>
  </w:style>
  <w:style w:type="paragraph" w:styleId="20">
    <w:name w:val="toc 2"/>
    <w:basedOn w:val="a"/>
    <w:next w:val="a"/>
    <w:autoRedefine/>
    <w:uiPriority w:val="39"/>
    <w:unhideWhenUsed/>
    <w:rsid w:val="00CC6D11"/>
    <w:pPr>
      <w:tabs>
        <w:tab w:val="right" w:leader="dot" w:pos="8296"/>
      </w:tabs>
      <w:spacing w:line="360" w:lineRule="auto"/>
      <w:ind w:firstLineChars="235" w:firstLine="564"/>
    </w:pPr>
    <w:rPr>
      <w:rFonts w:ascii="Times New Roman" w:eastAsia="宋体" w:hAnsi="Times New Roman" w:cs="Times New Roman"/>
      <w:sz w:val="24"/>
    </w:rPr>
  </w:style>
  <w:style w:type="paragraph" w:styleId="30">
    <w:name w:val="toc 3"/>
    <w:basedOn w:val="a"/>
    <w:next w:val="a"/>
    <w:autoRedefine/>
    <w:uiPriority w:val="39"/>
    <w:unhideWhenUsed/>
    <w:rsid w:val="00CC6D11"/>
    <w:pPr>
      <w:spacing w:line="360" w:lineRule="auto"/>
      <w:ind w:leftChars="400" w:left="840" w:firstLineChars="200" w:firstLine="200"/>
    </w:pPr>
    <w:rPr>
      <w:rFonts w:ascii="Times New Roman" w:eastAsia="宋体" w:hAnsi="Times New Roman" w:cs="Times New Roman"/>
      <w:sz w:val="24"/>
    </w:rPr>
  </w:style>
  <w:style w:type="paragraph" w:styleId="40">
    <w:name w:val="toc 4"/>
    <w:basedOn w:val="a"/>
    <w:next w:val="a"/>
    <w:autoRedefine/>
    <w:uiPriority w:val="39"/>
    <w:unhideWhenUsed/>
    <w:rsid w:val="00CC6D11"/>
    <w:pPr>
      <w:ind w:leftChars="600" w:left="1260"/>
    </w:pPr>
    <w:rPr>
      <w:rFonts w:ascii="Calibri" w:eastAsia="宋体" w:hAnsi="Calibri" w:cs="Times New Roman"/>
    </w:rPr>
  </w:style>
  <w:style w:type="paragraph" w:styleId="50">
    <w:name w:val="toc 5"/>
    <w:basedOn w:val="a"/>
    <w:next w:val="a"/>
    <w:autoRedefine/>
    <w:uiPriority w:val="39"/>
    <w:unhideWhenUsed/>
    <w:rsid w:val="00CC6D11"/>
    <w:pPr>
      <w:ind w:leftChars="800" w:left="1680"/>
    </w:pPr>
    <w:rPr>
      <w:rFonts w:ascii="Calibri" w:eastAsia="宋体" w:hAnsi="Calibri" w:cs="Times New Roman"/>
    </w:rPr>
  </w:style>
  <w:style w:type="paragraph" w:styleId="60">
    <w:name w:val="toc 6"/>
    <w:basedOn w:val="a"/>
    <w:next w:val="a"/>
    <w:autoRedefine/>
    <w:uiPriority w:val="39"/>
    <w:unhideWhenUsed/>
    <w:rsid w:val="00CC6D11"/>
    <w:pPr>
      <w:ind w:leftChars="1000" w:left="2100"/>
    </w:pPr>
    <w:rPr>
      <w:rFonts w:ascii="Calibri" w:eastAsia="宋体" w:hAnsi="Calibri" w:cs="Times New Roman"/>
    </w:rPr>
  </w:style>
  <w:style w:type="paragraph" w:styleId="70">
    <w:name w:val="toc 7"/>
    <w:basedOn w:val="a"/>
    <w:next w:val="a"/>
    <w:autoRedefine/>
    <w:uiPriority w:val="39"/>
    <w:unhideWhenUsed/>
    <w:rsid w:val="00CC6D11"/>
    <w:pPr>
      <w:ind w:leftChars="1200" w:left="2520"/>
    </w:pPr>
    <w:rPr>
      <w:rFonts w:ascii="Calibri" w:eastAsia="宋体" w:hAnsi="Calibri" w:cs="Times New Roman"/>
    </w:rPr>
  </w:style>
  <w:style w:type="paragraph" w:styleId="80">
    <w:name w:val="toc 8"/>
    <w:basedOn w:val="a"/>
    <w:next w:val="a"/>
    <w:autoRedefine/>
    <w:uiPriority w:val="39"/>
    <w:unhideWhenUsed/>
    <w:rsid w:val="00CC6D11"/>
    <w:pPr>
      <w:ind w:leftChars="1400" w:left="2940"/>
    </w:pPr>
    <w:rPr>
      <w:rFonts w:ascii="Calibri" w:eastAsia="宋体" w:hAnsi="Calibri" w:cs="Times New Roman"/>
    </w:rPr>
  </w:style>
  <w:style w:type="paragraph" w:styleId="90">
    <w:name w:val="toc 9"/>
    <w:basedOn w:val="a"/>
    <w:next w:val="a"/>
    <w:autoRedefine/>
    <w:uiPriority w:val="39"/>
    <w:unhideWhenUsed/>
    <w:rsid w:val="00CC6D11"/>
    <w:pPr>
      <w:ind w:leftChars="1600" w:left="3360"/>
    </w:pPr>
    <w:rPr>
      <w:rFonts w:ascii="Calibri" w:eastAsia="宋体" w:hAnsi="Calibri" w:cs="Times New Roman"/>
    </w:rPr>
  </w:style>
  <w:style w:type="paragraph" w:customStyle="1" w:styleId="af">
    <w:name w:val="表格"/>
    <w:basedOn w:val="a"/>
    <w:qFormat/>
    <w:rsid w:val="00CC6D11"/>
    <w:pPr>
      <w:adjustRightInd w:val="0"/>
    </w:pPr>
    <w:rPr>
      <w:rFonts w:ascii="Times New Roman" w:eastAsia="宋体" w:hAnsi="Times New Roman" w:cs="宋体"/>
    </w:rPr>
  </w:style>
  <w:style w:type="character" w:customStyle="1" w:styleId="6Char1">
    <w:name w:val="标题 6 Char1"/>
    <w:uiPriority w:val="9"/>
    <w:rsid w:val="00CC6D11"/>
    <w:rPr>
      <w:b/>
      <w:bCs/>
      <w:kern w:val="2"/>
      <w:sz w:val="24"/>
      <w:szCs w:val="24"/>
    </w:rPr>
  </w:style>
  <w:style w:type="character" w:styleId="af0">
    <w:name w:val="annotation reference"/>
    <w:uiPriority w:val="99"/>
    <w:unhideWhenUsed/>
    <w:rsid w:val="00CC6D11"/>
    <w:rPr>
      <w:sz w:val="21"/>
      <w:szCs w:val="21"/>
    </w:rPr>
  </w:style>
  <w:style w:type="paragraph" w:styleId="af1">
    <w:name w:val="annotation text"/>
    <w:basedOn w:val="a"/>
    <w:link w:val="Char5"/>
    <w:uiPriority w:val="99"/>
    <w:unhideWhenUsed/>
    <w:rsid w:val="00CC6D11"/>
    <w:pPr>
      <w:spacing w:line="360" w:lineRule="auto"/>
      <w:ind w:firstLineChars="200" w:firstLine="200"/>
      <w:jc w:val="left"/>
    </w:pPr>
    <w:rPr>
      <w:rFonts w:ascii="Times New Roman" w:eastAsia="宋体" w:hAnsi="Times New Roman" w:cs="Times New Roman"/>
      <w:sz w:val="24"/>
      <w:lang w:val="x-none" w:eastAsia="x-none"/>
    </w:rPr>
  </w:style>
  <w:style w:type="character" w:customStyle="1" w:styleId="Char5">
    <w:name w:val="批注文字 Char"/>
    <w:basedOn w:val="a0"/>
    <w:link w:val="af1"/>
    <w:uiPriority w:val="99"/>
    <w:rsid w:val="00CC6D11"/>
    <w:rPr>
      <w:rFonts w:ascii="Times New Roman" w:eastAsia="宋体" w:hAnsi="Times New Roman" w:cs="Times New Roman"/>
      <w:sz w:val="24"/>
      <w:lang w:val="x-none" w:eastAsia="x-none"/>
    </w:rPr>
  </w:style>
  <w:style w:type="character" w:customStyle="1" w:styleId="Char6">
    <w:name w:val="款文 Char"/>
    <w:link w:val="af2"/>
    <w:rsid w:val="00CC6D11"/>
    <w:rPr>
      <w:szCs w:val="18"/>
    </w:rPr>
  </w:style>
  <w:style w:type="paragraph" w:customStyle="1" w:styleId="af2">
    <w:name w:val="款文"/>
    <w:basedOn w:val="a"/>
    <w:link w:val="Char6"/>
    <w:rsid w:val="00CC6D11"/>
    <w:pPr>
      <w:spacing w:line="360" w:lineRule="auto"/>
      <w:ind w:firstLineChars="200" w:firstLine="420"/>
    </w:pPr>
    <w:rPr>
      <w:szCs w:val="18"/>
    </w:rPr>
  </w:style>
  <w:style w:type="paragraph" w:styleId="af3">
    <w:name w:val="annotation subject"/>
    <w:basedOn w:val="af1"/>
    <w:next w:val="af1"/>
    <w:link w:val="Char7"/>
    <w:uiPriority w:val="99"/>
    <w:unhideWhenUsed/>
    <w:rsid w:val="00CC6D11"/>
    <w:rPr>
      <w:b/>
      <w:bCs/>
    </w:rPr>
  </w:style>
  <w:style w:type="character" w:customStyle="1" w:styleId="Char7">
    <w:name w:val="批注主题 Char"/>
    <w:basedOn w:val="Char5"/>
    <w:link w:val="af3"/>
    <w:uiPriority w:val="99"/>
    <w:rsid w:val="00CC6D11"/>
    <w:rPr>
      <w:rFonts w:ascii="Times New Roman" w:eastAsia="宋体" w:hAnsi="Times New Roman" w:cs="Times New Roman"/>
      <w:b/>
      <w:bCs/>
      <w:sz w:val="24"/>
      <w:lang w:val="x-none" w:eastAsia="x-none"/>
    </w:rPr>
  </w:style>
  <w:style w:type="table" w:customStyle="1" w:styleId="12">
    <w:name w:val="网格型1"/>
    <w:basedOn w:val="a1"/>
    <w:next w:val="ae"/>
    <w:uiPriority w:val="59"/>
    <w:rsid w:val="00CC6D11"/>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4044</Words>
  <Characters>23051</Characters>
  <Application>Microsoft Office Word</Application>
  <DocSecurity>0</DocSecurity>
  <Lines>192</Lines>
  <Paragraphs>54</Paragraphs>
  <ScaleCrop>false</ScaleCrop>
  <Company/>
  <LinksUpToDate>false</LinksUpToDate>
  <CharactersWithSpaces>27041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余森松</dc:creator>
  <cp:lastModifiedBy>余森松</cp:lastModifiedBy>
  <cp:revision>1</cp:revision>
  <dcterms:created xsi:type="dcterms:W3CDTF">2017-08-11T08:21:00Z</dcterms:created>
  <dcterms:modified xsi:type="dcterms:W3CDTF">2017-08-11T08:22:00Z</dcterms:modified>
</cp:coreProperties>
</file>